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8" w:rsidRDefault="00522963" w:rsidP="00E806F2">
      <w:pPr>
        <w:widowControl w:val="0"/>
        <w:tabs>
          <w:tab w:val="left" w:pos="27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>И</w:t>
      </w:r>
      <w:r w:rsidR="008D3718" w:rsidRPr="00E806F2">
        <w:rPr>
          <w:rFonts w:ascii="Times New Roman" w:hAnsi="Times New Roman" w:cs="Times New Roman"/>
          <w:sz w:val="32"/>
          <w:szCs w:val="32"/>
        </w:rPr>
        <w:t>тог</w:t>
      </w:r>
      <w:r w:rsidRPr="00E806F2">
        <w:rPr>
          <w:rFonts w:ascii="Times New Roman" w:hAnsi="Times New Roman" w:cs="Times New Roman"/>
          <w:sz w:val="32"/>
          <w:szCs w:val="32"/>
        </w:rPr>
        <w:t>и</w:t>
      </w:r>
      <w:r w:rsidR="008D3718" w:rsidRPr="00E806F2">
        <w:rPr>
          <w:rFonts w:ascii="Times New Roman" w:hAnsi="Times New Roman" w:cs="Times New Roman"/>
          <w:sz w:val="32"/>
          <w:szCs w:val="32"/>
        </w:rPr>
        <w:t xml:space="preserve"> социально-экономического развития Добринского  муниципального района за 2018 год.</w:t>
      </w:r>
    </w:p>
    <w:p w:rsidR="00E806F2" w:rsidRPr="00E806F2" w:rsidRDefault="00E806F2" w:rsidP="00E806F2">
      <w:pPr>
        <w:widowControl w:val="0"/>
        <w:tabs>
          <w:tab w:val="left" w:pos="27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4A2E" w:rsidRPr="00E806F2" w:rsidRDefault="003D4A2E" w:rsidP="00E806F2">
      <w:pPr>
        <w:widowControl w:val="0"/>
        <w:tabs>
          <w:tab w:val="left" w:pos="272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B873B7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Подводя итоги работы за 2018 год можно говорить о стабильном развитии экономики Добринского </w:t>
      </w:r>
      <w:r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муниципального </w:t>
      </w:r>
      <w:r w:rsidR="00B873B7" w:rsidRPr="00E806F2">
        <w:rPr>
          <w:rFonts w:ascii="Times New Roman" w:hAnsi="Times New Roman" w:cs="Times New Roman"/>
          <w:color w:val="000000"/>
          <w:sz w:val="32"/>
          <w:szCs w:val="32"/>
        </w:rPr>
        <w:t>района</w:t>
      </w:r>
      <w:r w:rsidRPr="00E806F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873B7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873B7" w:rsidRPr="00E806F2" w:rsidRDefault="003D4A2E" w:rsidP="00E806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  </w:t>
      </w:r>
      <w:r w:rsidR="00B873B7" w:rsidRPr="00E806F2">
        <w:rPr>
          <w:rFonts w:ascii="Times New Roman" w:hAnsi="Times New Roman" w:cs="Times New Roman"/>
          <w:sz w:val="32"/>
          <w:szCs w:val="32"/>
        </w:rPr>
        <w:t>По основным показателям социально-экономического развития</w:t>
      </w:r>
      <w:r w:rsidR="007B726A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B873B7" w:rsidRPr="00E806F2">
        <w:rPr>
          <w:rFonts w:ascii="Times New Roman" w:hAnsi="Times New Roman" w:cs="Times New Roman"/>
          <w:sz w:val="32"/>
          <w:szCs w:val="32"/>
        </w:rPr>
        <w:t>района прослеживается положительная динамика.</w:t>
      </w:r>
    </w:p>
    <w:p w:rsidR="002D02BA" w:rsidRPr="00E806F2" w:rsidRDefault="002D02BA" w:rsidP="00E806F2">
      <w:pPr>
        <w:pStyle w:val="aa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Оборот организаций Добринского  муниципального района по всем видам экономической деятельности составил 20,4 млрд.</w:t>
      </w:r>
      <w:r w:rsidR="003657A9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Pr="00E806F2">
        <w:rPr>
          <w:rFonts w:ascii="Times New Roman" w:hAnsi="Times New Roman" w:cs="Times New Roman"/>
          <w:sz w:val="32"/>
          <w:szCs w:val="32"/>
        </w:rPr>
        <w:t xml:space="preserve">рублей и увеличился по сравнению с 2017 годом на 117%. </w:t>
      </w:r>
    </w:p>
    <w:p w:rsidR="003657A9" w:rsidRPr="00E806F2" w:rsidRDefault="002D02BA" w:rsidP="00E806F2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   Наибольший рост оборота организаций к уровню предыдущего года был отмечен в следующих видах экономической деятельности: </w:t>
      </w:r>
      <w:r w:rsidR="003657A9" w:rsidRPr="00E806F2">
        <w:rPr>
          <w:rFonts w:ascii="Times New Roman" w:hAnsi="Times New Roman" w:cs="Times New Roman"/>
          <w:sz w:val="32"/>
          <w:szCs w:val="32"/>
        </w:rPr>
        <w:t xml:space="preserve">«Обрабатывающие производства» -119,9%,  </w:t>
      </w:r>
      <w:r w:rsidRPr="00E806F2">
        <w:rPr>
          <w:rFonts w:ascii="Times New Roman" w:hAnsi="Times New Roman" w:cs="Times New Roman"/>
          <w:sz w:val="32"/>
          <w:szCs w:val="32"/>
        </w:rPr>
        <w:t xml:space="preserve">«Транспортировка и хранение» - </w:t>
      </w:r>
      <w:r w:rsidR="003657A9" w:rsidRPr="00E806F2">
        <w:rPr>
          <w:rFonts w:ascii="Times New Roman" w:hAnsi="Times New Roman" w:cs="Times New Roman"/>
          <w:sz w:val="32"/>
          <w:szCs w:val="32"/>
        </w:rPr>
        <w:t>117,8</w:t>
      </w:r>
      <w:r w:rsidRPr="00E806F2">
        <w:rPr>
          <w:rFonts w:ascii="Times New Roman" w:hAnsi="Times New Roman" w:cs="Times New Roman"/>
          <w:sz w:val="32"/>
          <w:szCs w:val="32"/>
        </w:rPr>
        <w:t xml:space="preserve">%, </w:t>
      </w:r>
      <w:r w:rsidR="003657A9" w:rsidRPr="00E806F2">
        <w:rPr>
          <w:rFonts w:ascii="Times New Roman" w:hAnsi="Times New Roman" w:cs="Times New Roman"/>
          <w:sz w:val="32"/>
          <w:szCs w:val="32"/>
        </w:rPr>
        <w:t>«Деятельность в области  здравоохранения и социальных услуг» -117,6%,  «Торговля  оптовая и розничная»-113,2%, «Сельское хозяйство»-112,9%; «Обеспечение электрической энергией, газом и паром»-111,2%;  «Образование»-103%.</w:t>
      </w:r>
    </w:p>
    <w:p w:rsidR="003657A9" w:rsidRPr="00E806F2" w:rsidRDefault="003657A9" w:rsidP="00E806F2">
      <w:pPr>
        <w:pStyle w:val="2"/>
        <w:tabs>
          <w:tab w:val="left" w:pos="5245"/>
        </w:tabs>
        <w:spacing w:line="276" w:lineRule="auto"/>
        <w:ind w:right="-249" w:firstLine="709"/>
        <w:jc w:val="both"/>
        <w:rPr>
          <w:spacing w:val="-2"/>
          <w:sz w:val="32"/>
          <w:szCs w:val="32"/>
        </w:rPr>
      </w:pPr>
      <w:r w:rsidRPr="00E806F2">
        <w:rPr>
          <w:spacing w:val="-2"/>
          <w:sz w:val="32"/>
          <w:szCs w:val="32"/>
        </w:rPr>
        <w:t>Отгружено товаров собственного производства и выполнено работ и услуг собственными силами крупными и средними организациями в январе - декабре 2018 г. на сумму 17,4 млрд. рублей</w:t>
      </w:r>
      <w:r w:rsidR="00977EDA" w:rsidRPr="00E806F2">
        <w:rPr>
          <w:spacing w:val="-2"/>
          <w:sz w:val="32"/>
          <w:szCs w:val="32"/>
        </w:rPr>
        <w:t xml:space="preserve">,  рост </w:t>
      </w:r>
      <w:r w:rsidRPr="00E806F2">
        <w:rPr>
          <w:spacing w:val="-2"/>
          <w:sz w:val="32"/>
          <w:szCs w:val="32"/>
        </w:rPr>
        <w:t>112,8% к 2017 г</w:t>
      </w:r>
      <w:r w:rsidR="00977EDA" w:rsidRPr="00E806F2">
        <w:rPr>
          <w:spacing w:val="-2"/>
          <w:sz w:val="32"/>
          <w:szCs w:val="32"/>
        </w:rPr>
        <w:t>од</w:t>
      </w:r>
      <w:r w:rsidR="007B726A" w:rsidRPr="00E806F2">
        <w:rPr>
          <w:spacing w:val="-2"/>
          <w:sz w:val="32"/>
          <w:szCs w:val="32"/>
        </w:rPr>
        <w:t>у</w:t>
      </w:r>
      <w:r w:rsidRPr="00E806F2">
        <w:rPr>
          <w:spacing w:val="-2"/>
          <w:sz w:val="32"/>
          <w:szCs w:val="32"/>
        </w:rPr>
        <w:t xml:space="preserve">. </w:t>
      </w:r>
    </w:p>
    <w:p w:rsidR="009F1E95" w:rsidRPr="00E806F2" w:rsidRDefault="00D4197A" w:rsidP="00E806F2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806F2">
        <w:rPr>
          <w:color w:val="000000" w:themeColor="text1"/>
          <w:sz w:val="32"/>
          <w:szCs w:val="32"/>
        </w:rPr>
        <w:t xml:space="preserve">   </w:t>
      </w:r>
      <w:r w:rsidR="009F1E95" w:rsidRPr="00E806F2">
        <w:rPr>
          <w:color w:val="000000" w:themeColor="text1"/>
          <w:sz w:val="32"/>
          <w:szCs w:val="32"/>
        </w:rPr>
        <w:t>Среднемесячная начисленная заработная плата в районе в сравнении с 2017 год</w:t>
      </w:r>
      <w:r w:rsidRPr="00E806F2">
        <w:rPr>
          <w:color w:val="000000" w:themeColor="text1"/>
          <w:sz w:val="32"/>
          <w:szCs w:val="32"/>
        </w:rPr>
        <w:t>ом</w:t>
      </w:r>
      <w:r w:rsidR="009F1E95" w:rsidRPr="00E806F2">
        <w:rPr>
          <w:color w:val="000000" w:themeColor="text1"/>
          <w:sz w:val="32"/>
          <w:szCs w:val="32"/>
        </w:rPr>
        <w:t xml:space="preserve"> увеличилась на</w:t>
      </w:r>
      <w:r w:rsidRPr="00E806F2">
        <w:rPr>
          <w:color w:val="000000" w:themeColor="text1"/>
          <w:sz w:val="32"/>
          <w:szCs w:val="32"/>
        </w:rPr>
        <w:t xml:space="preserve"> 9%</w:t>
      </w:r>
      <w:r w:rsidR="009F1E95" w:rsidRPr="00E806F2">
        <w:rPr>
          <w:color w:val="000000" w:themeColor="text1"/>
          <w:sz w:val="32"/>
          <w:szCs w:val="32"/>
        </w:rPr>
        <w:t xml:space="preserve"> и составила </w:t>
      </w:r>
      <w:r w:rsidRPr="00E806F2">
        <w:rPr>
          <w:color w:val="000000" w:themeColor="text1"/>
          <w:sz w:val="32"/>
          <w:szCs w:val="32"/>
        </w:rPr>
        <w:t>33498</w:t>
      </w:r>
      <w:r w:rsidR="009F1E95" w:rsidRPr="00E806F2">
        <w:rPr>
          <w:color w:val="000000" w:themeColor="text1"/>
          <w:sz w:val="32"/>
          <w:szCs w:val="32"/>
        </w:rPr>
        <w:t xml:space="preserve"> рублей.</w:t>
      </w:r>
    </w:p>
    <w:p w:rsidR="009F1E95" w:rsidRPr="00E806F2" w:rsidRDefault="00D4197A" w:rsidP="00E806F2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806F2">
        <w:rPr>
          <w:color w:val="000000" w:themeColor="text1"/>
          <w:sz w:val="32"/>
          <w:szCs w:val="32"/>
        </w:rPr>
        <w:t xml:space="preserve">   </w:t>
      </w:r>
      <w:r w:rsidR="009F1E95" w:rsidRPr="00E806F2">
        <w:rPr>
          <w:color w:val="000000" w:themeColor="text1"/>
          <w:sz w:val="32"/>
          <w:szCs w:val="32"/>
        </w:rPr>
        <w:t>Рынок труда характериз</w:t>
      </w:r>
      <w:r w:rsidRPr="00E806F2">
        <w:rPr>
          <w:color w:val="000000" w:themeColor="text1"/>
          <w:sz w:val="32"/>
          <w:szCs w:val="32"/>
        </w:rPr>
        <w:t>уется</w:t>
      </w:r>
      <w:r w:rsidR="009F1E95" w:rsidRPr="00E806F2">
        <w:rPr>
          <w:color w:val="000000" w:themeColor="text1"/>
          <w:sz w:val="32"/>
          <w:szCs w:val="32"/>
        </w:rPr>
        <w:t xml:space="preserve"> стабильностью. Уровен</w:t>
      </w:r>
      <w:r w:rsidRPr="00E806F2">
        <w:rPr>
          <w:color w:val="000000" w:themeColor="text1"/>
          <w:sz w:val="32"/>
          <w:szCs w:val="32"/>
        </w:rPr>
        <w:t xml:space="preserve">ь регистрируемой безработицы </w:t>
      </w:r>
      <w:r w:rsidR="009F1E95" w:rsidRPr="00E806F2">
        <w:rPr>
          <w:color w:val="000000" w:themeColor="text1"/>
          <w:sz w:val="32"/>
          <w:szCs w:val="32"/>
        </w:rPr>
        <w:t>составил 0,</w:t>
      </w:r>
      <w:r w:rsidRPr="00E806F2">
        <w:rPr>
          <w:color w:val="000000" w:themeColor="text1"/>
          <w:sz w:val="32"/>
          <w:szCs w:val="32"/>
        </w:rPr>
        <w:t>3</w:t>
      </w:r>
      <w:r w:rsidR="009F1E95" w:rsidRPr="00E806F2">
        <w:rPr>
          <w:color w:val="000000" w:themeColor="text1"/>
          <w:sz w:val="32"/>
          <w:szCs w:val="32"/>
        </w:rPr>
        <w:t xml:space="preserve"> процента, при </w:t>
      </w:r>
      <w:r w:rsidRPr="00E806F2">
        <w:rPr>
          <w:color w:val="000000" w:themeColor="text1"/>
          <w:sz w:val="32"/>
          <w:szCs w:val="32"/>
        </w:rPr>
        <w:t xml:space="preserve">областном </w:t>
      </w:r>
      <w:r w:rsidR="009F1E95" w:rsidRPr="00E806F2">
        <w:rPr>
          <w:color w:val="000000" w:themeColor="text1"/>
          <w:sz w:val="32"/>
          <w:szCs w:val="32"/>
        </w:rPr>
        <w:t xml:space="preserve"> </w:t>
      </w:r>
      <w:r w:rsidR="007B726A" w:rsidRPr="00E806F2">
        <w:rPr>
          <w:color w:val="000000" w:themeColor="text1"/>
          <w:sz w:val="32"/>
          <w:szCs w:val="32"/>
        </w:rPr>
        <w:t xml:space="preserve"> показателе </w:t>
      </w:r>
      <w:r w:rsidRPr="00E806F2">
        <w:rPr>
          <w:color w:val="000000" w:themeColor="text1"/>
          <w:sz w:val="32"/>
          <w:szCs w:val="32"/>
        </w:rPr>
        <w:t xml:space="preserve">- </w:t>
      </w:r>
      <w:r w:rsidR="009F1E95" w:rsidRPr="00E806F2">
        <w:rPr>
          <w:color w:val="000000" w:themeColor="text1"/>
          <w:sz w:val="32"/>
          <w:szCs w:val="32"/>
        </w:rPr>
        <w:t xml:space="preserve"> </w:t>
      </w:r>
      <w:r w:rsidR="004A29D1" w:rsidRPr="00E806F2">
        <w:rPr>
          <w:color w:val="000000" w:themeColor="text1"/>
          <w:sz w:val="32"/>
          <w:szCs w:val="32"/>
        </w:rPr>
        <w:t>0,4</w:t>
      </w:r>
      <w:r w:rsidR="009F1E95" w:rsidRPr="00E806F2">
        <w:rPr>
          <w:color w:val="000000" w:themeColor="text1"/>
          <w:sz w:val="32"/>
          <w:szCs w:val="32"/>
        </w:rPr>
        <w:t xml:space="preserve"> процента.</w:t>
      </w:r>
    </w:p>
    <w:p w:rsidR="00977EDA" w:rsidRPr="00E806F2" w:rsidRDefault="00E02151" w:rsidP="00E806F2">
      <w:pPr>
        <w:pStyle w:val="aa"/>
        <w:spacing w:after="0"/>
        <w:ind w:left="0" w:firstLine="795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</w:t>
      </w:r>
      <w:r w:rsidR="00D1743A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A24619" w:rsidRPr="00E806F2">
        <w:rPr>
          <w:rFonts w:ascii="Times New Roman" w:hAnsi="Times New Roman" w:cs="Times New Roman"/>
          <w:sz w:val="32"/>
          <w:szCs w:val="32"/>
        </w:rPr>
        <w:t>Основой экономики района является промышленный комплекс</w:t>
      </w:r>
      <w:r w:rsidRPr="00E806F2">
        <w:rPr>
          <w:rFonts w:ascii="Times New Roman" w:hAnsi="Times New Roman" w:cs="Times New Roman"/>
          <w:sz w:val="32"/>
          <w:szCs w:val="32"/>
        </w:rPr>
        <w:t>.</w:t>
      </w:r>
      <w:r w:rsidR="00D1743A" w:rsidRPr="00E806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EDA" w:rsidRPr="00E806F2" w:rsidRDefault="00D1743A" w:rsidP="00E806F2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="00977EDA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>О</w:t>
      </w:r>
      <w:r w:rsidR="005171E6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>бъем отгруженных товаров собственного производства предприятиями района превысил 10,4</w:t>
      </w:r>
      <w:r w:rsidR="00977EDA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171E6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>млрд.</w:t>
      </w:r>
      <w:r w:rsidR="00977EDA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171E6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руб. </w:t>
      </w:r>
      <w:r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171E6" w:rsidRPr="00E806F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Наибольшее влияние на развитие отрасли оказывает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D175D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ПАО «Добрински</w:t>
      </w:r>
      <w:r w:rsidR="005171E6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3D175D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сахарны</w:t>
      </w:r>
      <w:r w:rsidR="005171E6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3D175D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завод»</w:t>
      </w:r>
      <w:r w:rsidR="005171E6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. За</w:t>
      </w:r>
      <w:r w:rsidR="003D175D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2018 год </w:t>
      </w:r>
      <w:r w:rsidR="005171E6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заводом </w:t>
      </w:r>
      <w:r w:rsidR="003D175D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переработано 1427 тыс. тонн сахарной свеклы. Производство сахара  составило 260 тыс. тонн.   На 113% вырос объем отгруженной продукции  и  составил</w:t>
      </w:r>
      <w:r w:rsidR="00D56024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10,3 млрд. руб</w:t>
      </w:r>
      <w:r w:rsidR="002A3844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977EDA" w:rsidRPr="00E806F2">
        <w:rPr>
          <w:sz w:val="32"/>
          <w:szCs w:val="32"/>
        </w:rPr>
        <w:t xml:space="preserve"> </w:t>
      </w:r>
      <w:r w:rsidR="00977EDA" w:rsidRPr="00E806F2">
        <w:rPr>
          <w:rFonts w:ascii="Times New Roman" w:hAnsi="Times New Roman" w:cs="Times New Roman"/>
          <w:sz w:val="32"/>
          <w:szCs w:val="32"/>
        </w:rPr>
        <w:t xml:space="preserve">Рентабельность производства 10,11%. Данное предприятие обеспечивает трудовую занятость </w:t>
      </w:r>
      <w:r w:rsidR="004540C1" w:rsidRPr="00E806F2">
        <w:rPr>
          <w:rFonts w:ascii="Times New Roman" w:hAnsi="Times New Roman" w:cs="Times New Roman"/>
          <w:sz w:val="32"/>
          <w:szCs w:val="32"/>
        </w:rPr>
        <w:t>более 600</w:t>
      </w:r>
      <w:r w:rsidR="00977EDA" w:rsidRPr="00E806F2">
        <w:rPr>
          <w:rFonts w:ascii="Times New Roman" w:hAnsi="Times New Roman" w:cs="Times New Roman"/>
          <w:sz w:val="32"/>
          <w:szCs w:val="32"/>
        </w:rPr>
        <w:t xml:space="preserve"> работникам. </w:t>
      </w:r>
      <w:r w:rsidR="00977EDA" w:rsidRPr="00E806F2">
        <w:rPr>
          <w:rFonts w:ascii="Times New Roman" w:hAnsi="Times New Roman" w:cs="Times New Roman"/>
          <w:color w:val="0D1216"/>
          <w:sz w:val="32"/>
          <w:szCs w:val="32"/>
          <w:shd w:val="clear" w:color="auto" w:fill="FDF6E7"/>
        </w:rPr>
        <w:t xml:space="preserve">Среднемесячная заработная плата по предприятию  в 2018 году </w:t>
      </w:r>
      <w:r w:rsidR="004540C1" w:rsidRPr="00E806F2">
        <w:rPr>
          <w:rFonts w:ascii="Times New Roman" w:hAnsi="Times New Roman" w:cs="Times New Roman"/>
          <w:color w:val="0D1216"/>
          <w:sz w:val="32"/>
          <w:szCs w:val="32"/>
          <w:shd w:val="clear" w:color="auto" w:fill="FDF6E7"/>
        </w:rPr>
        <w:t xml:space="preserve">составила </w:t>
      </w:r>
      <w:r w:rsidR="00813287" w:rsidRPr="00E806F2">
        <w:rPr>
          <w:rFonts w:ascii="Times New Roman" w:hAnsi="Times New Roman" w:cs="Times New Roman"/>
          <w:color w:val="0D1216"/>
          <w:sz w:val="32"/>
          <w:szCs w:val="32"/>
          <w:shd w:val="clear" w:color="auto" w:fill="FDF6E7"/>
        </w:rPr>
        <w:t>40,8 тыс.</w:t>
      </w:r>
      <w:r w:rsidR="00AC5436">
        <w:rPr>
          <w:rFonts w:ascii="Times New Roman" w:hAnsi="Times New Roman" w:cs="Times New Roman"/>
          <w:color w:val="0D1216"/>
          <w:sz w:val="32"/>
          <w:szCs w:val="32"/>
          <w:shd w:val="clear" w:color="auto" w:fill="FDF6E7"/>
        </w:rPr>
        <w:t xml:space="preserve"> </w:t>
      </w:r>
      <w:r w:rsidR="00813287" w:rsidRPr="00E806F2">
        <w:rPr>
          <w:rFonts w:ascii="Times New Roman" w:hAnsi="Times New Roman" w:cs="Times New Roman"/>
          <w:color w:val="0D1216"/>
          <w:sz w:val="32"/>
          <w:szCs w:val="32"/>
          <w:shd w:val="clear" w:color="auto" w:fill="FDF6E7"/>
        </w:rPr>
        <w:t>рублей.</w:t>
      </w:r>
    </w:p>
    <w:p w:rsidR="00977EDA" w:rsidRPr="00E806F2" w:rsidRDefault="00E361DA" w:rsidP="00E806F2">
      <w:pPr>
        <w:pStyle w:val="3"/>
        <w:shd w:val="clear" w:color="auto" w:fill="EEF9FF"/>
        <w:spacing w:before="0" w:beforeAutospacing="0" w:after="0" w:afterAutospacing="0" w:line="276" w:lineRule="auto"/>
        <w:jc w:val="both"/>
        <w:rPr>
          <w:b w:val="0"/>
          <w:color w:val="4D4D4D"/>
          <w:sz w:val="32"/>
          <w:szCs w:val="32"/>
        </w:rPr>
      </w:pPr>
      <w:r w:rsidRPr="00E806F2">
        <w:rPr>
          <w:b w:val="0"/>
          <w:color w:val="000000" w:themeColor="text1"/>
          <w:sz w:val="32"/>
          <w:szCs w:val="32"/>
        </w:rPr>
        <w:lastRenderedPageBreak/>
        <w:t xml:space="preserve">      С</w:t>
      </w:r>
      <w:r w:rsidR="001014E8" w:rsidRPr="00E806F2">
        <w:rPr>
          <w:b w:val="0"/>
          <w:color w:val="000000" w:themeColor="text1"/>
          <w:sz w:val="32"/>
          <w:szCs w:val="32"/>
        </w:rPr>
        <w:t>табильно продолжает работать ООО «Добринская швейная фабрика».</w:t>
      </w:r>
      <w:r w:rsidRPr="00E806F2">
        <w:rPr>
          <w:b w:val="0"/>
          <w:color w:val="000000" w:themeColor="text1"/>
          <w:sz w:val="32"/>
          <w:szCs w:val="32"/>
        </w:rPr>
        <w:t xml:space="preserve">       П</w:t>
      </w:r>
      <w:r w:rsidR="001014E8" w:rsidRPr="00E806F2">
        <w:rPr>
          <w:b w:val="0"/>
          <w:color w:val="000000" w:themeColor="text1"/>
          <w:sz w:val="32"/>
          <w:szCs w:val="32"/>
        </w:rPr>
        <w:t>редприятием отгружено продукции на сумму более 16,5 млн. руб., рост 103%.</w:t>
      </w:r>
      <w:r w:rsidR="00AC5436">
        <w:rPr>
          <w:b w:val="0"/>
          <w:color w:val="000000" w:themeColor="text1"/>
          <w:sz w:val="32"/>
          <w:szCs w:val="32"/>
        </w:rPr>
        <w:t xml:space="preserve"> </w:t>
      </w:r>
      <w:r w:rsidR="00977EDA" w:rsidRPr="00E806F2">
        <w:rPr>
          <w:b w:val="0"/>
          <w:color w:val="000000"/>
          <w:sz w:val="32"/>
          <w:szCs w:val="32"/>
        </w:rPr>
        <w:t>Приобретение  и монтаж нового оборудования   позволил предприятию расширить ассортимент выпускаемой продукции</w:t>
      </w:r>
      <w:r w:rsidR="00813287" w:rsidRPr="00E806F2">
        <w:rPr>
          <w:b w:val="0"/>
          <w:bCs w:val="0"/>
          <w:color w:val="000000"/>
          <w:sz w:val="32"/>
          <w:szCs w:val="32"/>
        </w:rPr>
        <w:t>.</w:t>
      </w:r>
      <w:r w:rsidR="00977EDA" w:rsidRPr="00E806F2">
        <w:rPr>
          <w:b w:val="0"/>
          <w:color w:val="4D4D4D"/>
          <w:sz w:val="32"/>
          <w:szCs w:val="32"/>
        </w:rPr>
        <w:t xml:space="preserve"> </w:t>
      </w:r>
    </w:p>
    <w:p w:rsidR="001014E8" w:rsidRPr="00E806F2" w:rsidRDefault="00A95539" w:rsidP="00E806F2">
      <w:pPr>
        <w:pStyle w:val="3"/>
        <w:shd w:val="clear" w:color="auto" w:fill="EEF9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32"/>
          <w:szCs w:val="32"/>
          <w:shd w:val="clear" w:color="auto" w:fill="FFFFFF"/>
        </w:rPr>
      </w:pPr>
      <w:r w:rsidRPr="00E806F2">
        <w:rPr>
          <w:b w:val="0"/>
          <w:color w:val="000000" w:themeColor="text1"/>
          <w:sz w:val="32"/>
          <w:szCs w:val="32"/>
        </w:rPr>
        <w:t xml:space="preserve">    ООО «Добринский хлебозавод»  отгружено продукции на 40 млн. руб. или на</w:t>
      </w:r>
      <w:r w:rsidR="00AC5436">
        <w:rPr>
          <w:b w:val="0"/>
          <w:color w:val="000000" w:themeColor="text1"/>
          <w:sz w:val="32"/>
          <w:szCs w:val="32"/>
        </w:rPr>
        <w:t xml:space="preserve"> </w:t>
      </w:r>
      <w:r w:rsidRPr="00E806F2">
        <w:rPr>
          <w:b w:val="0"/>
          <w:color w:val="000000" w:themeColor="text1"/>
          <w:sz w:val="32"/>
          <w:szCs w:val="32"/>
        </w:rPr>
        <w:t xml:space="preserve"> 1</w:t>
      </w:r>
      <w:r w:rsidR="009E4654" w:rsidRPr="00E806F2">
        <w:rPr>
          <w:b w:val="0"/>
          <w:color w:val="000000" w:themeColor="text1"/>
          <w:sz w:val="32"/>
          <w:szCs w:val="32"/>
        </w:rPr>
        <w:t xml:space="preserve">1 </w:t>
      </w:r>
      <w:r w:rsidRPr="00E806F2">
        <w:rPr>
          <w:b w:val="0"/>
          <w:color w:val="000000" w:themeColor="text1"/>
          <w:sz w:val="32"/>
          <w:szCs w:val="32"/>
        </w:rPr>
        <w:t xml:space="preserve">% </w:t>
      </w:r>
      <w:r w:rsidR="00813287" w:rsidRPr="00E806F2">
        <w:rPr>
          <w:b w:val="0"/>
          <w:color w:val="000000" w:themeColor="text1"/>
          <w:sz w:val="32"/>
          <w:szCs w:val="32"/>
        </w:rPr>
        <w:t>снижение к 2017году. Предприятие</w:t>
      </w:r>
      <w:r w:rsidR="00C10011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 поставляет в торговую сеть  свою продукцию по заявкам. </w:t>
      </w:r>
      <w:r w:rsidRPr="00E806F2">
        <w:rPr>
          <w:b w:val="0"/>
          <w:color w:val="000000" w:themeColor="text1"/>
          <w:sz w:val="32"/>
          <w:szCs w:val="32"/>
        </w:rPr>
        <w:t xml:space="preserve"> </w:t>
      </w:r>
      <w:r w:rsidR="00C10011" w:rsidRPr="00E806F2">
        <w:rPr>
          <w:b w:val="0"/>
          <w:color w:val="000000" w:themeColor="text1"/>
          <w:sz w:val="32"/>
          <w:szCs w:val="32"/>
        </w:rPr>
        <w:t>С</w:t>
      </w:r>
      <w:r w:rsidR="001014E8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прос на </w:t>
      </w:r>
      <w:r w:rsidR="00883520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хлебобулочную </w:t>
      </w:r>
      <w:r w:rsidR="001014E8" w:rsidRPr="00E806F2">
        <w:rPr>
          <w:b w:val="0"/>
          <w:color w:val="000000" w:themeColor="text1"/>
          <w:sz w:val="32"/>
          <w:szCs w:val="32"/>
          <w:shd w:val="clear" w:color="auto" w:fill="FFFFFF"/>
        </w:rPr>
        <w:t>продукцию снизил объем производства в натуральном</w:t>
      </w:r>
      <w:r w:rsidR="001014E8" w:rsidRPr="00E806F2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1014E8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выражении на </w:t>
      </w:r>
      <w:r w:rsidR="002F3122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90 </w:t>
      </w:r>
      <w:r w:rsidR="001014E8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тонн или на </w:t>
      </w:r>
      <w:r w:rsidR="002F3122" w:rsidRPr="00E806F2">
        <w:rPr>
          <w:b w:val="0"/>
          <w:color w:val="000000" w:themeColor="text1"/>
          <w:sz w:val="32"/>
          <w:szCs w:val="32"/>
          <w:shd w:val="clear" w:color="auto" w:fill="FFFFFF"/>
        </w:rPr>
        <w:t>11</w:t>
      </w:r>
      <w:r w:rsidR="001014E8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 %</w:t>
      </w:r>
      <w:r w:rsidR="00813287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 в связи с высокой конкуренцией на рынке хлебопечения.</w:t>
      </w:r>
      <w:r w:rsidR="001014E8" w:rsidRPr="00E806F2">
        <w:rPr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1039EC" w:rsidRPr="00E806F2" w:rsidRDefault="001C2C6E" w:rsidP="00E806F2">
      <w:pPr>
        <w:pStyle w:val="a3"/>
        <w:spacing w:before="75" w:beforeAutospacing="0" w:after="75" w:afterAutospacing="0" w:line="276" w:lineRule="auto"/>
        <w:jc w:val="both"/>
        <w:rPr>
          <w:sz w:val="32"/>
          <w:szCs w:val="32"/>
        </w:rPr>
      </w:pPr>
      <w:r w:rsidRPr="00E806F2">
        <w:rPr>
          <w:sz w:val="32"/>
          <w:szCs w:val="32"/>
          <w:lang w:val="ru-RU"/>
        </w:rPr>
        <w:tab/>
      </w:r>
      <w:r w:rsidR="001039EC" w:rsidRPr="00E806F2">
        <w:rPr>
          <w:sz w:val="32"/>
          <w:szCs w:val="32"/>
        </w:rPr>
        <w:t xml:space="preserve">Говоря об экономических показателях, конечно необходимо отметить, что </w:t>
      </w:r>
      <w:r w:rsidR="00813287" w:rsidRPr="00E806F2">
        <w:rPr>
          <w:sz w:val="32"/>
          <w:szCs w:val="32"/>
          <w:lang w:val="ru-RU"/>
        </w:rPr>
        <w:t>важной</w:t>
      </w:r>
      <w:r w:rsidR="001039EC" w:rsidRPr="00E806F2">
        <w:rPr>
          <w:sz w:val="32"/>
          <w:szCs w:val="32"/>
        </w:rPr>
        <w:t xml:space="preserve"> отраслью экономики района было и остается </w:t>
      </w:r>
      <w:r w:rsidR="001039EC" w:rsidRPr="00E806F2">
        <w:rPr>
          <w:rStyle w:val="a5"/>
          <w:b w:val="0"/>
          <w:sz w:val="32"/>
          <w:szCs w:val="32"/>
        </w:rPr>
        <w:t>сельское хозяйство</w:t>
      </w:r>
      <w:r w:rsidR="001039EC" w:rsidRPr="00E806F2">
        <w:rPr>
          <w:b/>
          <w:sz w:val="32"/>
          <w:szCs w:val="32"/>
        </w:rPr>
        <w:t>.</w:t>
      </w:r>
      <w:r w:rsidR="001039EC" w:rsidRPr="00E806F2">
        <w:rPr>
          <w:sz w:val="32"/>
          <w:szCs w:val="32"/>
        </w:rPr>
        <w:t xml:space="preserve"> От эффективности работы агропромышленного комплекса во многом зависит экономическая и социальная стабильность района в целом.</w:t>
      </w:r>
    </w:p>
    <w:p w:rsidR="00992030" w:rsidRPr="00E806F2" w:rsidRDefault="001C2C6E" w:rsidP="00E806F2">
      <w:pPr>
        <w:pStyle w:val="a3"/>
        <w:spacing w:before="75" w:beforeAutospacing="0" w:after="75" w:afterAutospacing="0" w:line="276" w:lineRule="auto"/>
        <w:jc w:val="both"/>
        <w:rPr>
          <w:sz w:val="32"/>
          <w:szCs w:val="32"/>
        </w:rPr>
      </w:pPr>
      <w:r w:rsidRPr="00E806F2">
        <w:rPr>
          <w:sz w:val="32"/>
          <w:szCs w:val="32"/>
          <w:lang w:val="ru-RU"/>
        </w:rPr>
        <w:t xml:space="preserve">       </w:t>
      </w:r>
      <w:r w:rsidR="001039EC" w:rsidRPr="00E806F2">
        <w:rPr>
          <w:sz w:val="32"/>
          <w:szCs w:val="32"/>
        </w:rPr>
        <w:t>Объём валовой продукции сельского хозяйства во всех категориях хозяйств за 201</w:t>
      </w:r>
      <w:r w:rsidR="00441222" w:rsidRPr="00E806F2">
        <w:rPr>
          <w:sz w:val="32"/>
          <w:szCs w:val="32"/>
          <w:lang w:val="ru-RU"/>
        </w:rPr>
        <w:t>8</w:t>
      </w:r>
      <w:r w:rsidR="001039EC" w:rsidRPr="00E806F2">
        <w:rPr>
          <w:sz w:val="32"/>
          <w:szCs w:val="32"/>
        </w:rPr>
        <w:t xml:space="preserve"> год составил – </w:t>
      </w:r>
      <w:r w:rsidRPr="00E806F2">
        <w:rPr>
          <w:sz w:val="32"/>
          <w:szCs w:val="32"/>
          <w:lang w:val="ru-RU"/>
        </w:rPr>
        <w:t xml:space="preserve">6 </w:t>
      </w:r>
      <w:r w:rsidR="001039EC" w:rsidRPr="00E806F2">
        <w:rPr>
          <w:sz w:val="32"/>
          <w:szCs w:val="32"/>
        </w:rPr>
        <w:t>млрд</w:t>
      </w:r>
      <w:r w:rsidRPr="00E806F2">
        <w:rPr>
          <w:sz w:val="32"/>
          <w:szCs w:val="32"/>
          <w:lang w:val="ru-RU"/>
        </w:rPr>
        <w:t>. 316</w:t>
      </w:r>
      <w:r w:rsidR="001039EC" w:rsidRPr="00E806F2">
        <w:rPr>
          <w:sz w:val="32"/>
          <w:szCs w:val="32"/>
        </w:rPr>
        <w:t xml:space="preserve"> млн. руб.</w:t>
      </w:r>
      <w:r w:rsidRPr="00E806F2">
        <w:rPr>
          <w:sz w:val="32"/>
          <w:szCs w:val="32"/>
          <w:lang w:val="ru-RU"/>
        </w:rPr>
        <w:t>, рост 112,9%</w:t>
      </w:r>
      <w:r w:rsidR="001039EC" w:rsidRPr="00E806F2">
        <w:rPr>
          <w:sz w:val="32"/>
          <w:szCs w:val="32"/>
        </w:rPr>
        <w:t xml:space="preserve"> </w:t>
      </w:r>
      <w:r w:rsidRPr="00E806F2">
        <w:rPr>
          <w:sz w:val="32"/>
          <w:szCs w:val="32"/>
          <w:lang w:val="ru-RU"/>
        </w:rPr>
        <w:t xml:space="preserve"> к уровню </w:t>
      </w:r>
      <w:r w:rsidR="001039EC" w:rsidRPr="00E806F2">
        <w:rPr>
          <w:sz w:val="32"/>
          <w:szCs w:val="32"/>
        </w:rPr>
        <w:t>201</w:t>
      </w:r>
      <w:r w:rsidRPr="00E806F2">
        <w:rPr>
          <w:sz w:val="32"/>
          <w:szCs w:val="32"/>
          <w:lang w:val="ru-RU"/>
        </w:rPr>
        <w:t>7</w:t>
      </w:r>
      <w:r w:rsidR="001039EC" w:rsidRPr="00E806F2">
        <w:rPr>
          <w:sz w:val="32"/>
          <w:szCs w:val="32"/>
        </w:rPr>
        <w:t xml:space="preserve"> года</w:t>
      </w:r>
      <w:r w:rsidRPr="00E806F2">
        <w:rPr>
          <w:sz w:val="32"/>
          <w:szCs w:val="32"/>
          <w:lang w:val="ru-RU"/>
        </w:rPr>
        <w:t>.</w:t>
      </w:r>
    </w:p>
    <w:p w:rsidR="00742A77" w:rsidRPr="00E806F2" w:rsidRDefault="001C2C6E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992030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уборочной кампании валовой сбор зерновых и зернобобовых</w:t>
      </w:r>
      <w:r w:rsidR="00AC5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92030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 (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первоначальн</w:t>
      </w:r>
      <w:r w:rsidR="00B4017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-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оприходованном весе</w:t>
      </w:r>
      <w:r w:rsidR="00992030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составил 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229</w:t>
      </w:r>
      <w:r w:rsidR="00992030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</w:t>
      </w:r>
      <w:r w:rsidR="00992030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тонн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C5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4654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</w:t>
      </w:r>
      <w:r w:rsidR="00742A77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рожайность в среднем составила 41,7 центнера.</w:t>
      </w:r>
    </w:p>
    <w:p w:rsidR="00742A77" w:rsidRPr="00E806F2" w:rsidRDefault="00742A77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806F2">
        <w:rPr>
          <w:rFonts w:ascii="Times New Roman" w:hAnsi="Times New Roman" w:cs="Times New Roman"/>
          <w:sz w:val="32"/>
          <w:szCs w:val="32"/>
        </w:rPr>
        <w:t>Сбор сахарной свеклы достиг 102</w:t>
      </w:r>
      <w:r w:rsidR="009E4654" w:rsidRPr="00E806F2">
        <w:rPr>
          <w:rFonts w:ascii="Times New Roman" w:hAnsi="Times New Roman" w:cs="Times New Roman"/>
          <w:sz w:val="32"/>
          <w:szCs w:val="32"/>
        </w:rPr>
        <w:t>8</w:t>
      </w:r>
      <w:r w:rsidRPr="00E806F2">
        <w:rPr>
          <w:rFonts w:ascii="Times New Roman" w:hAnsi="Times New Roman" w:cs="Times New Roman"/>
          <w:sz w:val="32"/>
          <w:szCs w:val="32"/>
        </w:rPr>
        <w:t xml:space="preserve"> млн. тонн. Урожайность сахарной свеклы составляет 346,5 ц/га. Ее снижение в сравнении с показателем прошлого года на 104,6 ц/га или более чем на 23% вызвано жесткими погодными условиями второй половины лета. </w:t>
      </w:r>
    </w:p>
    <w:p w:rsidR="00742A77" w:rsidRPr="00E806F2" w:rsidRDefault="00742A77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Численность поголовья крупного рогатого скота во всех категориях хозяйств по состоянию на 01.01.2019 составила 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10,6</w:t>
      </w: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тыс. голов (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101</w:t>
      </w: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% к уровню 2017</w:t>
      </w:r>
      <w:r w:rsidR="00AC5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года), в том числе коров </w:t>
      </w:r>
      <w:r w:rsidR="009E465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3,5</w:t>
      </w: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тыс. голов</w:t>
      </w:r>
      <w:r w:rsidR="00A22436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(90 % к уровню 2017 года).</w:t>
      </w:r>
    </w:p>
    <w:p w:rsidR="00A22436" w:rsidRPr="00E806F2" w:rsidRDefault="001D37F3" w:rsidP="00E806F2">
      <w:pPr>
        <w:shd w:val="clear" w:color="auto" w:fill="FFFFFF"/>
        <w:spacing w:after="0"/>
        <w:jc w:val="both"/>
        <w:rPr>
          <w:rFonts w:ascii="Arial" w:hAnsi="Arial" w:cs="Arial"/>
          <w:color w:val="141414"/>
          <w:sz w:val="32"/>
          <w:szCs w:val="32"/>
        </w:rPr>
      </w:pP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742A77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Валовое производство молока во всех категориях хозяйств составило </w:t>
      </w:r>
      <w:r w:rsidR="00A22436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20,9</w:t>
      </w:r>
      <w:r w:rsidR="00AC54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42A77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тыс. тонн (</w:t>
      </w:r>
      <w:r w:rsidR="00A22436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111</w:t>
      </w:r>
      <w:r w:rsidR="00147A0C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% к уровню 2017 года).</w:t>
      </w:r>
    </w:p>
    <w:p w:rsidR="00CB397F" w:rsidRPr="00E806F2" w:rsidRDefault="00A22436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</w:pPr>
      <w:r w:rsidRPr="00E806F2">
        <w:rPr>
          <w:rFonts w:ascii="Arial" w:hAnsi="Arial" w:cs="Arial"/>
          <w:color w:val="141414"/>
          <w:sz w:val="32"/>
          <w:szCs w:val="32"/>
        </w:rPr>
        <w:tab/>
      </w:r>
      <w:r w:rsidR="001D37F3"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Рост </w:t>
      </w:r>
      <w:r w:rsidR="00B4017E"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объемов,</w:t>
      </w:r>
      <w:r w:rsidR="001D37F3"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достигнут за счет повышения продуктивности дойного стада, средний удой молока от одной коровы увеличился на </w:t>
      </w:r>
      <w:r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1126</w:t>
      </w:r>
      <w:r w:rsidR="001D37F3"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кг или на </w:t>
      </w:r>
      <w:r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20</w:t>
      </w:r>
      <w:r w:rsidR="001D37F3"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% и достиг </w:t>
      </w:r>
      <w:r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6775</w:t>
      </w:r>
      <w:r w:rsidR="00AC5436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r w:rsidR="001D37F3"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кг.</w:t>
      </w:r>
    </w:p>
    <w:p w:rsidR="00147A0C" w:rsidRPr="00E806F2" w:rsidRDefault="00CB397F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</w:pPr>
      <w:r w:rsidRPr="00E806F2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lastRenderedPageBreak/>
        <w:tab/>
        <w:t>Производство скота и птицы на убой (в живом весе)  составляет 34,2 тыс. тонн, что меньше на 3,9 тыс. тонн  или  на 10%.</w:t>
      </w:r>
    </w:p>
    <w:p w:rsidR="001316DF" w:rsidRPr="00E806F2" w:rsidRDefault="00CB397F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D37F3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2018 году объем господдержки, предоставленный на развитие </w:t>
      </w:r>
      <w:r w:rsidR="001316D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агропромышленного комплекса района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1316D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устойчив</w:t>
      </w:r>
      <w:r w:rsidR="001316D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 развитие сельских территорий</w:t>
      </w:r>
      <w:r w:rsidR="00B4017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316D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составил 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368 млн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рублей, в том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числе за счет средств федерального бюджета – 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301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мл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рублей, областного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бюджета – 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67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r w:rsidR="00046FCE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рублей.</w:t>
      </w:r>
      <w:r w:rsidR="001316D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D0FE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316DF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1316DF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осударственная поддержка обеспечила финансовую устойчи</w:t>
      </w:r>
      <w:r w:rsidR="001316DF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softHyphen/>
        <w:t>вость сельхозпредприятий. В 2018 году ожидаемая при</w:t>
      </w:r>
      <w:r w:rsidR="001316DF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softHyphen/>
        <w:t xml:space="preserve">быль сельхозорганизаций составит 995 млн. рублей. </w:t>
      </w:r>
    </w:p>
    <w:p w:rsidR="001039EC" w:rsidRPr="00E806F2" w:rsidRDefault="00D072D4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      Продолжает набирать обороты кооперативное движение.</w:t>
      </w:r>
      <w:r w:rsidR="004B7B4E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617DD9" w:rsidRPr="00E806F2">
        <w:rPr>
          <w:rFonts w:ascii="Times New Roman" w:hAnsi="Times New Roman" w:cs="Times New Roman"/>
          <w:sz w:val="32"/>
          <w:szCs w:val="32"/>
        </w:rPr>
        <w:t xml:space="preserve">Количество граждан, вовлеченных в кредитную кооперацию, достигло </w:t>
      </w:r>
      <w:r w:rsidR="004B7B4E" w:rsidRPr="00E806F2">
        <w:rPr>
          <w:rFonts w:ascii="Times New Roman" w:hAnsi="Times New Roman" w:cs="Times New Roman"/>
          <w:sz w:val="32"/>
          <w:szCs w:val="32"/>
        </w:rPr>
        <w:t>3,5</w:t>
      </w:r>
      <w:r w:rsidR="00617DD9" w:rsidRPr="00E806F2">
        <w:rPr>
          <w:rFonts w:ascii="Times New Roman" w:hAnsi="Times New Roman" w:cs="Times New Roman"/>
          <w:sz w:val="32"/>
          <w:szCs w:val="32"/>
        </w:rPr>
        <w:t xml:space="preserve"> тысяч или 3</w:t>
      </w:r>
      <w:r w:rsidR="004B7B4E" w:rsidRPr="00E806F2">
        <w:rPr>
          <w:rFonts w:ascii="Times New Roman" w:hAnsi="Times New Roman" w:cs="Times New Roman"/>
          <w:sz w:val="32"/>
          <w:szCs w:val="32"/>
        </w:rPr>
        <w:t>3</w:t>
      </w:r>
      <w:r w:rsidR="00617DD9" w:rsidRPr="00E806F2">
        <w:rPr>
          <w:rFonts w:ascii="Times New Roman" w:hAnsi="Times New Roman" w:cs="Times New Roman"/>
          <w:sz w:val="32"/>
          <w:szCs w:val="32"/>
        </w:rPr>
        <w:t>% от общего числа ЛПХ</w:t>
      </w:r>
      <w:r w:rsidR="00147A0C" w:rsidRPr="00E806F2">
        <w:rPr>
          <w:rFonts w:ascii="Times New Roman" w:hAnsi="Times New Roman" w:cs="Times New Roman"/>
          <w:sz w:val="32"/>
          <w:szCs w:val="32"/>
        </w:rPr>
        <w:t>.</w:t>
      </w:r>
    </w:p>
    <w:p w:rsidR="001039EC" w:rsidRPr="00E806F2" w:rsidRDefault="00AD7C3A" w:rsidP="00E806F2">
      <w:pPr>
        <w:tabs>
          <w:tab w:val="num" w:pos="720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Устойчиво развивается кредитная кооперация, являясь, в условиях дорогих банковских кредитов единственным  источником  получения заемных средств на развитие личных подсобных хозяйств и дополнительным – для юридических лиц. Успешно функционируют 23сельскохозяйственных </w:t>
      </w:r>
      <w:proofErr w:type="gramStart"/>
      <w:r w:rsidRPr="00E806F2">
        <w:rPr>
          <w:rFonts w:ascii="Times New Roman" w:hAnsi="Times New Roman" w:cs="Times New Roman"/>
          <w:sz w:val="32"/>
          <w:szCs w:val="32"/>
        </w:rPr>
        <w:t>кредитных</w:t>
      </w:r>
      <w:proofErr w:type="gramEnd"/>
      <w:r w:rsidRPr="00E806F2">
        <w:rPr>
          <w:rFonts w:ascii="Times New Roman" w:hAnsi="Times New Roman" w:cs="Times New Roman"/>
          <w:sz w:val="32"/>
          <w:szCs w:val="32"/>
        </w:rPr>
        <w:t xml:space="preserve"> потребительских кооператив</w:t>
      </w:r>
      <w:r w:rsidR="00147A0C" w:rsidRPr="00E806F2">
        <w:rPr>
          <w:rFonts w:ascii="Times New Roman" w:hAnsi="Times New Roman" w:cs="Times New Roman"/>
          <w:sz w:val="32"/>
          <w:szCs w:val="32"/>
        </w:rPr>
        <w:t>а</w:t>
      </w:r>
      <w:r w:rsidRPr="00E806F2">
        <w:rPr>
          <w:rFonts w:ascii="Times New Roman" w:hAnsi="Times New Roman" w:cs="Times New Roman"/>
          <w:sz w:val="32"/>
          <w:szCs w:val="32"/>
        </w:rPr>
        <w:t xml:space="preserve">. В 2018 году объем выданных  ими займов достиг </w:t>
      </w:r>
      <w:r w:rsidR="004B7B4E" w:rsidRPr="00E806F2">
        <w:rPr>
          <w:rFonts w:ascii="Times New Roman" w:hAnsi="Times New Roman" w:cs="Times New Roman"/>
          <w:sz w:val="32"/>
          <w:szCs w:val="32"/>
        </w:rPr>
        <w:t>41</w:t>
      </w:r>
      <w:r w:rsidRPr="00E806F2">
        <w:rPr>
          <w:rFonts w:ascii="Times New Roman" w:hAnsi="Times New Roman" w:cs="Times New Roman"/>
          <w:sz w:val="32"/>
          <w:szCs w:val="32"/>
        </w:rPr>
        <w:t xml:space="preserve">  млн.</w:t>
      </w:r>
      <w:r w:rsidR="004B7B4E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Pr="00E806F2">
        <w:rPr>
          <w:rFonts w:ascii="Times New Roman" w:hAnsi="Times New Roman" w:cs="Times New Roman"/>
          <w:sz w:val="32"/>
          <w:szCs w:val="32"/>
        </w:rPr>
        <w:t>руб., из которых</w:t>
      </w:r>
      <w:r w:rsidR="00551780" w:rsidRPr="00E806F2">
        <w:rPr>
          <w:rFonts w:ascii="Times New Roman" w:hAnsi="Times New Roman" w:cs="Times New Roman"/>
          <w:sz w:val="32"/>
          <w:szCs w:val="32"/>
        </w:rPr>
        <w:t xml:space="preserve">  </w:t>
      </w:r>
      <w:r w:rsidR="004B7B4E" w:rsidRPr="00E806F2">
        <w:rPr>
          <w:rFonts w:ascii="Times New Roman" w:hAnsi="Times New Roman" w:cs="Times New Roman"/>
          <w:sz w:val="32"/>
          <w:szCs w:val="32"/>
        </w:rPr>
        <w:t xml:space="preserve">32 </w:t>
      </w:r>
      <w:r w:rsidR="00551780" w:rsidRPr="00E806F2">
        <w:rPr>
          <w:rFonts w:ascii="Times New Roman" w:hAnsi="Times New Roman" w:cs="Times New Roman"/>
          <w:sz w:val="32"/>
          <w:szCs w:val="32"/>
        </w:rPr>
        <w:t>млн.</w:t>
      </w:r>
      <w:r w:rsidR="0062740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551780" w:rsidRPr="00E806F2">
        <w:rPr>
          <w:rFonts w:ascii="Times New Roman" w:hAnsi="Times New Roman" w:cs="Times New Roman"/>
          <w:sz w:val="32"/>
          <w:szCs w:val="32"/>
        </w:rPr>
        <w:t>руб.</w:t>
      </w:r>
      <w:r w:rsidR="0062740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551780" w:rsidRPr="00E806F2">
        <w:rPr>
          <w:rFonts w:ascii="Times New Roman" w:hAnsi="Times New Roman" w:cs="Times New Roman"/>
          <w:sz w:val="32"/>
          <w:szCs w:val="32"/>
        </w:rPr>
        <w:t>направлено на развитие личных подсобных хозяйств</w:t>
      </w:r>
      <w:r w:rsidR="004B7B4E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551780" w:rsidRPr="00E806F2">
        <w:rPr>
          <w:rFonts w:ascii="Times New Roman" w:hAnsi="Times New Roman" w:cs="Times New Roman"/>
          <w:sz w:val="32"/>
          <w:szCs w:val="32"/>
        </w:rPr>
        <w:t xml:space="preserve">(рост </w:t>
      </w:r>
      <w:r w:rsidR="004B7B4E" w:rsidRPr="00E806F2">
        <w:rPr>
          <w:rFonts w:ascii="Times New Roman" w:hAnsi="Times New Roman" w:cs="Times New Roman"/>
          <w:sz w:val="32"/>
          <w:szCs w:val="32"/>
        </w:rPr>
        <w:t>114%</w:t>
      </w:r>
      <w:r w:rsidR="00551780" w:rsidRPr="00E806F2">
        <w:rPr>
          <w:rFonts w:ascii="Times New Roman" w:hAnsi="Times New Roman" w:cs="Times New Roman"/>
          <w:sz w:val="32"/>
          <w:szCs w:val="32"/>
        </w:rPr>
        <w:t xml:space="preserve">  к 2017году).</w:t>
      </w:r>
    </w:p>
    <w:p w:rsidR="00147A0C" w:rsidRPr="00E806F2" w:rsidRDefault="00486089" w:rsidP="00E806F2">
      <w:pPr>
        <w:tabs>
          <w:tab w:val="num" w:pos="720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территории района работает СКПК второго уровня «Альянс», основной целью которого является обеспечение финансовой и экономической стабильности кооперативов</w:t>
      </w:r>
      <w:r w:rsidR="00147A0C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первого уровня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 </w:t>
      </w:r>
    </w:p>
    <w:p w:rsidR="003A4565" w:rsidRPr="00E806F2" w:rsidRDefault="00147A0C" w:rsidP="00E806F2">
      <w:pPr>
        <w:tabs>
          <w:tab w:val="num" w:pos="720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27355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Наращивают темпы роста и другие виды кооперации. </w:t>
      </w:r>
      <w:r w:rsidR="003A4565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Объем закупленной кооперативами сельхозпродукции составил </w:t>
      </w:r>
      <w:r w:rsidR="002A51DC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138</w:t>
      </w:r>
      <w:r w:rsidR="003A4565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млн.</w:t>
      </w:r>
      <w:r w:rsidR="008565C7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A4565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руб., рост </w:t>
      </w:r>
      <w:r w:rsidR="00F54C13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102,2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%. </w:t>
      </w:r>
      <w:r w:rsidR="003A4565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Производство пищевых продуктов </w:t>
      </w:r>
      <w:r w:rsidR="008565C7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составило 80 </w:t>
      </w:r>
      <w:r w:rsidR="003A4565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млн.</w:t>
      </w:r>
      <w:r w:rsidR="008565C7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A4565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руб.</w:t>
      </w:r>
    </w:p>
    <w:p w:rsidR="00227355" w:rsidRPr="00E806F2" w:rsidRDefault="00227355" w:rsidP="006F21C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территории района заготовительную деятельность осуществляют 35 субъектов предпринимательства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 заготовительный процесс вовлечено  </w:t>
      </w:r>
      <w:r w:rsidR="00C921DD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10,3 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тыс.</w:t>
      </w:r>
      <w:r w:rsidR="00F4411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ЛПХ или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94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% их общего числа. Заготовительный оборот вырос на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40 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% и составил  более 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578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млн.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руб., в том числе от личных подсобных хозяйств закуплено  продукции на 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522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млн.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руб., что на  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72</w:t>
      </w:r>
      <w:r w:rsidR="00021B98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% больше, чем в 2017году. З</w:t>
      </w: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аготовительный оборот на 1 сельского жителя за 2018год  </w:t>
      </w:r>
      <w:r w:rsidR="00AC54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17,1 тыс. </w:t>
      </w: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руб., рост </w:t>
      </w:r>
      <w:r w:rsidR="00AB57C4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142</w:t>
      </w: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%.</w:t>
      </w:r>
    </w:p>
    <w:p w:rsidR="00227355" w:rsidRPr="00E806F2" w:rsidRDefault="00227355" w:rsidP="00E806F2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806F2">
        <w:rPr>
          <w:rFonts w:ascii="Times New Roman" w:hAnsi="Times New Roman" w:cs="Times New Roman"/>
          <w:color w:val="000000"/>
          <w:sz w:val="32"/>
          <w:szCs w:val="32"/>
        </w:rPr>
        <w:t>Активизирована работа администрации района, глав сельских</w:t>
      </w: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EBF2E8"/>
        </w:rPr>
        <w:t xml:space="preserve"> </w:t>
      </w:r>
      <w:r w:rsidRPr="00E806F2">
        <w:rPr>
          <w:rFonts w:ascii="Times New Roman" w:hAnsi="Times New Roman" w:cs="Times New Roman"/>
          <w:color w:val="000000"/>
          <w:sz w:val="32"/>
          <w:szCs w:val="32"/>
        </w:rPr>
        <w:t>поселений по информированности населения о возможностях сбыта</w:t>
      </w:r>
      <w:r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EBF2E8"/>
        </w:rPr>
        <w:t xml:space="preserve"> </w:t>
      </w:r>
      <w:r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сельскохозяйственной продукции через интернет-площадку </w:t>
      </w:r>
      <w:r w:rsidRPr="00E806F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«КООП48.РФ». За отчетный период </w:t>
      </w:r>
      <w:r w:rsidRPr="00E806F2">
        <w:rPr>
          <w:rFonts w:ascii="Times New Roman" w:hAnsi="Times New Roman" w:cs="Times New Roman"/>
          <w:sz w:val="32"/>
          <w:szCs w:val="32"/>
        </w:rPr>
        <w:t xml:space="preserve">на странице электронного сервиса «Кооп 48. РФ» </w:t>
      </w:r>
      <w:r w:rsidRPr="00E806F2">
        <w:rPr>
          <w:rFonts w:ascii="Times New Roman" w:hAnsi="Times New Roman" w:cs="Times New Roman"/>
          <w:bCs/>
          <w:iCs/>
          <w:sz w:val="32"/>
          <w:szCs w:val="32"/>
        </w:rPr>
        <w:t>добринскими сельхозпроизводителями</w:t>
      </w:r>
      <w:r w:rsidRPr="00E806F2">
        <w:rPr>
          <w:rFonts w:ascii="Times New Roman" w:hAnsi="Times New Roman" w:cs="Times New Roman"/>
          <w:sz w:val="32"/>
          <w:szCs w:val="32"/>
        </w:rPr>
        <w:t xml:space="preserve"> (кооперативами, ЛПХ,  заготовителями)</w:t>
      </w:r>
      <w:r w:rsidRPr="00E806F2">
        <w:rPr>
          <w:rFonts w:ascii="Times New Roman" w:hAnsi="Times New Roman" w:cs="Times New Roman"/>
          <w:bCs/>
          <w:iCs/>
          <w:sz w:val="32"/>
          <w:szCs w:val="32"/>
        </w:rPr>
        <w:t xml:space="preserve"> размещено </w:t>
      </w:r>
      <w:r w:rsidR="00A66D10" w:rsidRPr="00E806F2">
        <w:rPr>
          <w:rFonts w:ascii="Times New Roman" w:hAnsi="Times New Roman" w:cs="Times New Roman"/>
          <w:bCs/>
          <w:iCs/>
          <w:sz w:val="32"/>
          <w:szCs w:val="32"/>
        </w:rPr>
        <w:t xml:space="preserve">748 </w:t>
      </w:r>
      <w:r w:rsidRPr="00E806F2">
        <w:rPr>
          <w:rFonts w:ascii="Times New Roman" w:hAnsi="Times New Roman" w:cs="Times New Roman"/>
          <w:bCs/>
          <w:iCs/>
          <w:sz w:val="32"/>
          <w:szCs w:val="32"/>
        </w:rPr>
        <w:t>объявлений о покупке и реализации сельхозпродукции.</w:t>
      </w:r>
      <w:r w:rsidRPr="00E806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7A0C" w:rsidRPr="00E806F2" w:rsidRDefault="00BA40A8" w:rsidP="00E806F2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Оборот розничной торговли по итогам 2018 года составил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11,1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млрд.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руб. или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107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% к уровню 2017года. 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Оборот общественного питания составил   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206 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млн.</w:t>
      </w:r>
      <w:r w:rsidR="002B59BF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руб., рост 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116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%.</w:t>
      </w:r>
      <w:r w:rsidR="002B59BF" w:rsidRPr="00E806F2">
        <w:rPr>
          <w:rFonts w:ascii="Times New Roman" w:hAnsi="Times New Roman"/>
          <w:sz w:val="32"/>
          <w:szCs w:val="32"/>
        </w:rPr>
        <w:t xml:space="preserve"> Оборот общественного питания на  1 жителя составил 6,1 тыс. руб.</w:t>
      </w:r>
    </w:p>
    <w:p w:rsidR="00BA40A8" w:rsidRPr="00E806F2" w:rsidRDefault="00BA40A8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Создавались условия по обеспечению ценовой и территориальной доступности потребительских товаров и бытовых услуг в сельских населенных пунктах, не имеющих стационарной торговой сети. Обеспечено развозной торговлей 48 малочисленных населенных пунктов, где проживает более 3 тыс.</w:t>
      </w:r>
      <w:r w:rsidR="003E6F98"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806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человек.</w:t>
      </w:r>
    </w:p>
    <w:p w:rsidR="00BD5867" w:rsidRPr="00E806F2" w:rsidRDefault="00A33C36" w:rsidP="00E806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hAnsi="Times New Roman" w:cs="Times New Roman"/>
          <w:sz w:val="32"/>
          <w:szCs w:val="32"/>
          <w:shd w:val="clear" w:color="auto" w:fill="FBFBFB"/>
        </w:rPr>
        <w:t>Самое пристальное внимание уделяется вопросам </w:t>
      </w:r>
      <w:r w:rsidRPr="00E806F2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BFBFB"/>
        </w:rPr>
        <w:t>развития малого и</w:t>
      </w:r>
      <w:r w:rsidRPr="00E806F2">
        <w:rPr>
          <w:rStyle w:val="a5"/>
          <w:rFonts w:ascii="Times New Roman" w:hAnsi="Times New Roman" w:cs="Times New Roman"/>
          <w:sz w:val="32"/>
          <w:szCs w:val="32"/>
          <w:shd w:val="clear" w:color="auto" w:fill="FBFBFB"/>
        </w:rPr>
        <w:t xml:space="preserve"> </w:t>
      </w:r>
      <w:r w:rsidRPr="00E806F2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BFBFB"/>
        </w:rPr>
        <w:t>среднего предпринимательства</w:t>
      </w:r>
      <w:r w:rsidRPr="00E806F2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,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BFBFB"/>
        </w:rPr>
        <w:t xml:space="preserve"> как залогу стабильного развития экономики района. По данным единого реестра субъектов малого и среднего предпринимательства з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2018 год численность субъектов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малого и среднего предпринимательства 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871 </w:t>
      </w:r>
      <w:r w:rsidR="00147A0C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единица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юридических лиц – 129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индивидуальных предпринимателей – 742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Число субъектов малого и среднего бизнеса на 1 тыс. жителей по району составило </w:t>
      </w:r>
      <w:r w:rsidR="00852C08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25,7</w:t>
      </w:r>
      <w:r w:rsidR="002236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единиц. </w:t>
      </w:r>
      <w:r w:rsidR="00A40867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Среднесписочная численность работников малых и средних предприятий 2673 человека. </w:t>
      </w:r>
    </w:p>
    <w:p w:rsidR="00BD5867" w:rsidRPr="00E806F2" w:rsidRDefault="00B4017E" w:rsidP="00E806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 муниципального имущества, предназначенного для предоставления субъектам  малого и среднего предпринимательства  в 2018 году </w:t>
      </w:r>
      <w:proofErr w:type="gramStart"/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сравнении с 2017 годом увеличен на</w:t>
      </w:r>
      <w:r w:rsidR="00221ECD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20,7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и</w:t>
      </w:r>
      <w:r w:rsidR="00147A0C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35 объекта.</w:t>
      </w:r>
    </w:p>
    <w:p w:rsidR="001039EC" w:rsidRPr="00E806F2" w:rsidRDefault="00A40867" w:rsidP="00E806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Немалый вклад вносят субъекты предпринимательства и в наполняемость доходной части бюджета. Сумма налоговых поступлений от субъектов малого и </w:t>
      </w:r>
      <w:r w:rsidR="00A33C36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среднего предпринимательства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 более </w:t>
      </w:r>
      <w:r w:rsidR="00A33C36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7664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313 </w:t>
      </w:r>
      <w:r w:rsidR="00A33C36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руб.</w:t>
      </w:r>
    </w:p>
    <w:p w:rsidR="00A80965" w:rsidRPr="00E806F2" w:rsidRDefault="00A80965" w:rsidP="00E806F2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В экономику </w:t>
      </w:r>
      <w:r w:rsidR="00183A74" w:rsidRPr="00E806F2">
        <w:rPr>
          <w:rFonts w:ascii="Times New Roman" w:hAnsi="Times New Roman" w:cs="Times New Roman"/>
          <w:sz w:val="32"/>
          <w:szCs w:val="32"/>
        </w:rPr>
        <w:t xml:space="preserve"> и социальную сферу </w:t>
      </w:r>
      <w:r w:rsidRPr="00E806F2">
        <w:rPr>
          <w:rFonts w:ascii="Times New Roman" w:hAnsi="Times New Roman" w:cs="Times New Roman"/>
          <w:sz w:val="32"/>
          <w:szCs w:val="32"/>
        </w:rPr>
        <w:t xml:space="preserve">района   </w:t>
      </w:r>
      <w:r w:rsidR="00183A74" w:rsidRPr="00E806F2">
        <w:rPr>
          <w:rFonts w:ascii="Times New Roman" w:hAnsi="Times New Roman" w:cs="Times New Roman"/>
          <w:sz w:val="32"/>
          <w:szCs w:val="32"/>
        </w:rPr>
        <w:t xml:space="preserve">направлено </w:t>
      </w:r>
      <w:r w:rsidRPr="00E806F2">
        <w:rPr>
          <w:rFonts w:ascii="Times New Roman" w:hAnsi="Times New Roman" w:cs="Times New Roman"/>
          <w:sz w:val="32"/>
          <w:szCs w:val="32"/>
        </w:rPr>
        <w:t xml:space="preserve">  </w:t>
      </w:r>
      <w:r w:rsidR="00183A74" w:rsidRPr="00E806F2">
        <w:rPr>
          <w:rFonts w:ascii="Times New Roman" w:hAnsi="Times New Roman" w:cs="Times New Roman"/>
          <w:sz w:val="32"/>
          <w:szCs w:val="32"/>
        </w:rPr>
        <w:t>инвестиций в основной капитал в объеме  3,5 млрд.</w:t>
      </w:r>
      <w:r w:rsidR="0048053B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183A74" w:rsidRPr="00E806F2">
        <w:rPr>
          <w:rFonts w:ascii="Times New Roman" w:hAnsi="Times New Roman" w:cs="Times New Roman"/>
          <w:sz w:val="32"/>
          <w:szCs w:val="32"/>
        </w:rPr>
        <w:t>руб. или 101% к уровню прошлого года.</w:t>
      </w:r>
      <w:r w:rsidRPr="00E806F2">
        <w:rPr>
          <w:rFonts w:ascii="Times New Roman" w:hAnsi="Times New Roman" w:cs="Times New Roman"/>
          <w:sz w:val="32"/>
          <w:szCs w:val="32"/>
        </w:rPr>
        <w:t xml:space="preserve"> Инвестиции на душу населения возросли на </w:t>
      </w:r>
      <w:r w:rsidR="0048053B" w:rsidRPr="00E806F2">
        <w:rPr>
          <w:rFonts w:ascii="Times New Roman" w:hAnsi="Times New Roman" w:cs="Times New Roman"/>
          <w:sz w:val="32"/>
          <w:szCs w:val="32"/>
        </w:rPr>
        <w:t>2</w:t>
      </w:r>
      <w:r w:rsidRPr="00E806F2">
        <w:rPr>
          <w:rFonts w:ascii="Times New Roman" w:hAnsi="Times New Roman" w:cs="Times New Roman"/>
          <w:sz w:val="32"/>
          <w:szCs w:val="32"/>
        </w:rPr>
        <w:t xml:space="preserve">% и составили </w:t>
      </w:r>
      <w:r w:rsidR="0048053B" w:rsidRPr="00E806F2">
        <w:rPr>
          <w:rFonts w:ascii="Times New Roman" w:hAnsi="Times New Roman" w:cs="Times New Roman"/>
          <w:sz w:val="32"/>
          <w:szCs w:val="32"/>
        </w:rPr>
        <w:t>101,9</w:t>
      </w:r>
      <w:r w:rsidRPr="00E806F2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A80965" w:rsidRPr="00E806F2" w:rsidRDefault="00A80965" w:rsidP="00E806F2">
      <w:pPr>
        <w:pStyle w:val="2"/>
        <w:spacing w:line="276" w:lineRule="auto"/>
        <w:ind w:firstLine="709"/>
        <w:jc w:val="both"/>
        <w:rPr>
          <w:sz w:val="32"/>
          <w:szCs w:val="32"/>
        </w:rPr>
      </w:pPr>
      <w:r w:rsidRPr="00E806F2">
        <w:rPr>
          <w:sz w:val="32"/>
          <w:szCs w:val="32"/>
        </w:rPr>
        <w:t xml:space="preserve">  В структуре  инвестиций  лидирующую  позицию  занимают  инвестиции в аграрную  отрасль 7</w:t>
      </w:r>
      <w:r w:rsidR="0048053B" w:rsidRPr="00E806F2">
        <w:rPr>
          <w:sz w:val="32"/>
          <w:szCs w:val="32"/>
        </w:rPr>
        <w:t>2</w:t>
      </w:r>
      <w:r w:rsidRPr="00E806F2">
        <w:rPr>
          <w:sz w:val="32"/>
          <w:szCs w:val="32"/>
        </w:rPr>
        <w:t xml:space="preserve"> % (2 </w:t>
      </w:r>
      <w:r w:rsidR="0048053B" w:rsidRPr="00E806F2">
        <w:rPr>
          <w:sz w:val="32"/>
          <w:szCs w:val="32"/>
        </w:rPr>
        <w:t xml:space="preserve">,5 </w:t>
      </w:r>
      <w:r w:rsidRPr="00E806F2">
        <w:rPr>
          <w:sz w:val="32"/>
          <w:szCs w:val="32"/>
        </w:rPr>
        <w:t xml:space="preserve">млрд. руб.),  обрабатывающие </w:t>
      </w:r>
      <w:r w:rsidRPr="00E806F2">
        <w:rPr>
          <w:sz w:val="32"/>
          <w:szCs w:val="32"/>
        </w:rPr>
        <w:lastRenderedPageBreak/>
        <w:t>производства 1</w:t>
      </w:r>
      <w:r w:rsidR="0048053B" w:rsidRPr="00E806F2">
        <w:rPr>
          <w:sz w:val="32"/>
          <w:szCs w:val="32"/>
        </w:rPr>
        <w:t>5</w:t>
      </w:r>
      <w:r w:rsidRPr="00E806F2">
        <w:rPr>
          <w:sz w:val="32"/>
          <w:szCs w:val="32"/>
        </w:rPr>
        <w:t xml:space="preserve">% (или </w:t>
      </w:r>
      <w:r w:rsidR="0048053B" w:rsidRPr="00E806F2">
        <w:rPr>
          <w:sz w:val="32"/>
          <w:szCs w:val="32"/>
        </w:rPr>
        <w:t>509</w:t>
      </w:r>
      <w:r w:rsidRPr="00E806F2">
        <w:rPr>
          <w:sz w:val="32"/>
          <w:szCs w:val="32"/>
        </w:rPr>
        <w:t xml:space="preserve"> млн. руб.). Вложения  в индивидуальное  жилищное строительство – 7% (или </w:t>
      </w:r>
      <w:r w:rsidR="0048053B" w:rsidRPr="00E806F2">
        <w:rPr>
          <w:sz w:val="32"/>
          <w:szCs w:val="32"/>
        </w:rPr>
        <w:t xml:space="preserve">259 </w:t>
      </w:r>
      <w:r w:rsidRPr="00E806F2">
        <w:rPr>
          <w:sz w:val="32"/>
          <w:szCs w:val="32"/>
        </w:rPr>
        <w:t>млн. руб.), около одного процента  вложено  в социальную сферу и в сферу  торговли.</w:t>
      </w:r>
    </w:p>
    <w:p w:rsidR="002236E5" w:rsidRDefault="00A80965" w:rsidP="00E806F2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E806F2">
        <w:rPr>
          <w:sz w:val="32"/>
          <w:szCs w:val="32"/>
        </w:rPr>
        <w:tab/>
      </w:r>
      <w:r w:rsidRPr="00E806F2">
        <w:rPr>
          <w:rFonts w:ascii="Times New Roman" w:hAnsi="Times New Roman" w:cs="Times New Roman"/>
          <w:sz w:val="32"/>
          <w:szCs w:val="32"/>
        </w:rPr>
        <w:t xml:space="preserve">В агропромышленном комплексе более </w:t>
      </w:r>
      <w:r w:rsidR="0048053B" w:rsidRPr="00E806F2">
        <w:rPr>
          <w:rFonts w:ascii="Times New Roman" w:hAnsi="Times New Roman" w:cs="Times New Roman"/>
          <w:sz w:val="32"/>
          <w:szCs w:val="32"/>
        </w:rPr>
        <w:t>30</w:t>
      </w:r>
      <w:r w:rsidRPr="00E806F2">
        <w:rPr>
          <w:rFonts w:ascii="Times New Roman" w:hAnsi="Times New Roman" w:cs="Times New Roman"/>
          <w:sz w:val="32"/>
          <w:szCs w:val="32"/>
        </w:rPr>
        <w:t>% приходится на инвестор</w:t>
      </w:r>
      <w:proofErr w:type="gramStart"/>
      <w:r w:rsidRPr="00E806F2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E806F2">
        <w:rPr>
          <w:rFonts w:ascii="Times New Roman" w:hAnsi="Times New Roman" w:cs="Times New Roman"/>
          <w:sz w:val="32"/>
          <w:szCs w:val="32"/>
        </w:rPr>
        <w:t xml:space="preserve"> «Отрада Фармз». </w:t>
      </w:r>
      <w:r w:rsidR="009725B0" w:rsidRPr="00E806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806F2">
        <w:rPr>
          <w:rFonts w:ascii="Times New Roman" w:hAnsi="Times New Roman" w:cs="Times New Roman"/>
          <w:sz w:val="32"/>
          <w:szCs w:val="32"/>
        </w:rPr>
        <w:t>Предприятие</w:t>
      </w:r>
      <w:r w:rsidR="009725B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9725B0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продолжает строительство и модернизацию свиноводческих комплексов </w:t>
      </w:r>
      <w:r w:rsidR="00F77FAC" w:rsidRPr="00E806F2">
        <w:rPr>
          <w:sz w:val="32"/>
          <w:szCs w:val="32"/>
        </w:rPr>
        <w:t xml:space="preserve"> </w:t>
      </w:r>
      <w:r w:rsidR="00F77FAC" w:rsidRPr="00E806F2">
        <w:rPr>
          <w:rFonts w:ascii="Times New Roman" w:hAnsi="Times New Roman" w:cs="Times New Roman"/>
          <w:bCs/>
          <w:sz w:val="32"/>
          <w:szCs w:val="32"/>
        </w:rPr>
        <w:t xml:space="preserve">с. Богородицкое, с. Большая Отрада, с. Пушкино. </w:t>
      </w:r>
      <w:r w:rsidRPr="00E806F2">
        <w:rPr>
          <w:rFonts w:ascii="Times New Roman" w:hAnsi="Times New Roman" w:cs="Times New Roman"/>
          <w:sz w:val="32"/>
          <w:szCs w:val="32"/>
        </w:rPr>
        <w:t xml:space="preserve">    </w:t>
      </w:r>
      <w:r w:rsidR="00F77FAC" w:rsidRPr="00E806F2">
        <w:rPr>
          <w:rFonts w:ascii="Times New Roman" w:hAnsi="Times New Roman" w:cs="Times New Roman"/>
          <w:sz w:val="32"/>
          <w:szCs w:val="32"/>
        </w:rPr>
        <w:t xml:space="preserve">  </w:t>
      </w:r>
      <w:r w:rsidR="00F77FAC" w:rsidRPr="00E806F2">
        <w:rPr>
          <w:rFonts w:ascii="Times New Roman" w:hAnsi="Times New Roman" w:cs="Times New Roman"/>
          <w:sz w:val="32"/>
          <w:szCs w:val="32"/>
        </w:rPr>
        <w:tab/>
      </w:r>
      <w:proofErr w:type="gramEnd"/>
    </w:p>
    <w:p w:rsidR="00A80965" w:rsidRPr="00E806F2" w:rsidRDefault="002236E5" w:rsidP="00E806F2">
      <w:pPr>
        <w:shd w:val="clear" w:color="auto" w:fill="FFFFFF"/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80965" w:rsidRPr="00E806F2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F77FAC" w:rsidRPr="00E806F2">
        <w:rPr>
          <w:rFonts w:ascii="Times New Roman" w:hAnsi="Times New Roman" w:cs="Times New Roman"/>
          <w:sz w:val="32"/>
          <w:szCs w:val="32"/>
        </w:rPr>
        <w:t>800</w:t>
      </w:r>
      <w:r w:rsidR="00A80965" w:rsidRPr="00E806F2">
        <w:rPr>
          <w:rFonts w:ascii="Times New Roman" w:hAnsi="Times New Roman" w:cs="Times New Roman"/>
          <w:sz w:val="32"/>
          <w:szCs w:val="32"/>
        </w:rPr>
        <w:t xml:space="preserve"> млн. рублей вложен</w:t>
      </w:r>
      <w:proofErr w:type="gramStart"/>
      <w:r w:rsidR="00A80965" w:rsidRPr="00E806F2">
        <w:rPr>
          <w:rFonts w:ascii="Times New Roman" w:hAnsi="Times New Roman" w:cs="Times New Roman"/>
          <w:sz w:val="32"/>
          <w:szCs w:val="32"/>
        </w:rPr>
        <w:t>о ООО</w:t>
      </w:r>
      <w:proofErr w:type="gramEnd"/>
      <w:r w:rsidR="00A80965" w:rsidRPr="00E806F2">
        <w:rPr>
          <w:rFonts w:ascii="Times New Roman" w:hAnsi="Times New Roman" w:cs="Times New Roman"/>
          <w:sz w:val="32"/>
          <w:szCs w:val="32"/>
        </w:rPr>
        <w:t xml:space="preserve"> «Добрыня» в приобретение машин,  транспортных средств и земельных участков.</w:t>
      </w:r>
    </w:p>
    <w:p w:rsidR="00A80965" w:rsidRPr="00E806F2" w:rsidRDefault="00A80965" w:rsidP="00E806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ru-RU"/>
        </w:rPr>
      </w:pPr>
      <w:r w:rsidRPr="00E806F2">
        <w:rPr>
          <w:sz w:val="32"/>
          <w:szCs w:val="32"/>
          <w:lang w:val="ru-RU"/>
        </w:rPr>
        <w:tab/>
      </w:r>
      <w:r w:rsidRPr="00E806F2">
        <w:rPr>
          <w:sz w:val="32"/>
          <w:szCs w:val="32"/>
        </w:rPr>
        <w:t xml:space="preserve">ООО «Бетагран Липецк» - </w:t>
      </w:r>
      <w:r w:rsidR="00F77FAC" w:rsidRPr="00E806F2">
        <w:rPr>
          <w:sz w:val="32"/>
          <w:szCs w:val="32"/>
          <w:lang w:val="ru-RU"/>
        </w:rPr>
        <w:t xml:space="preserve">закончило </w:t>
      </w:r>
      <w:r w:rsidRPr="00E806F2">
        <w:rPr>
          <w:sz w:val="32"/>
          <w:szCs w:val="32"/>
        </w:rPr>
        <w:t>строительство животноводческого  помещения на 140 голов</w:t>
      </w:r>
      <w:r w:rsidRPr="00E806F2">
        <w:rPr>
          <w:sz w:val="32"/>
          <w:szCs w:val="32"/>
          <w:lang w:val="ru-RU"/>
        </w:rPr>
        <w:t xml:space="preserve">. Объем инвестиционных вложений составил </w:t>
      </w:r>
      <w:r w:rsidR="00F77FAC" w:rsidRPr="00E806F2">
        <w:rPr>
          <w:sz w:val="32"/>
          <w:szCs w:val="32"/>
          <w:lang w:val="ru-RU"/>
        </w:rPr>
        <w:t xml:space="preserve">48 </w:t>
      </w:r>
      <w:r w:rsidRPr="00E806F2">
        <w:rPr>
          <w:sz w:val="32"/>
          <w:szCs w:val="32"/>
          <w:lang w:val="ru-RU"/>
        </w:rPr>
        <w:t>млн. руб.</w:t>
      </w:r>
    </w:p>
    <w:p w:rsidR="00C86DA8" w:rsidRPr="00E806F2" w:rsidRDefault="00A80965" w:rsidP="00E806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ru-RU"/>
        </w:rPr>
      </w:pPr>
      <w:r w:rsidRPr="00E806F2">
        <w:rPr>
          <w:sz w:val="32"/>
          <w:szCs w:val="32"/>
          <w:lang w:val="ru-RU"/>
        </w:rPr>
        <w:t xml:space="preserve">     </w:t>
      </w:r>
      <w:proofErr w:type="gramStart"/>
      <w:r w:rsidRPr="00E806F2">
        <w:rPr>
          <w:sz w:val="32"/>
          <w:szCs w:val="32"/>
          <w:lang w:val="ru-RU"/>
        </w:rPr>
        <w:t xml:space="preserve">ПАО «Добринский сахарный завод» за отчетный период инвестировано более </w:t>
      </w:r>
      <w:r w:rsidR="00F77FAC" w:rsidRPr="00E806F2">
        <w:rPr>
          <w:sz w:val="32"/>
          <w:szCs w:val="32"/>
          <w:lang w:val="ru-RU"/>
        </w:rPr>
        <w:t xml:space="preserve">500 </w:t>
      </w:r>
      <w:r w:rsidRPr="00E806F2">
        <w:rPr>
          <w:sz w:val="32"/>
          <w:szCs w:val="32"/>
          <w:lang w:val="ru-RU"/>
        </w:rPr>
        <w:t xml:space="preserve"> млн. руб. Завершено  строительство пяти грузовых терминалов ангарного типа</w:t>
      </w:r>
      <w:r w:rsidR="00C86DA8" w:rsidRPr="00E806F2">
        <w:rPr>
          <w:sz w:val="32"/>
          <w:szCs w:val="32"/>
          <w:lang w:val="ru-RU"/>
        </w:rPr>
        <w:t xml:space="preserve"> (115 млн. руб.)</w:t>
      </w:r>
      <w:r w:rsidRPr="00E806F2">
        <w:rPr>
          <w:sz w:val="32"/>
          <w:szCs w:val="32"/>
          <w:lang w:val="ru-RU"/>
        </w:rPr>
        <w:t>,</w:t>
      </w:r>
      <w:r w:rsidR="00C86DA8" w:rsidRPr="00E806F2">
        <w:rPr>
          <w:sz w:val="32"/>
          <w:szCs w:val="32"/>
          <w:lang w:val="ru-RU"/>
        </w:rPr>
        <w:t xml:space="preserve">  </w:t>
      </w:r>
      <w:r w:rsidRPr="00E806F2">
        <w:rPr>
          <w:sz w:val="32"/>
          <w:szCs w:val="32"/>
          <w:lang w:val="ru-RU"/>
        </w:rPr>
        <w:t>т</w:t>
      </w:r>
      <w:r w:rsidRPr="00E806F2">
        <w:rPr>
          <w:sz w:val="32"/>
          <w:szCs w:val="32"/>
        </w:rPr>
        <w:t>ехническое перевооружение склада свекловичной мелассы</w:t>
      </w:r>
      <w:r w:rsidR="00C86DA8" w:rsidRPr="00E806F2">
        <w:rPr>
          <w:sz w:val="32"/>
          <w:szCs w:val="32"/>
          <w:lang w:val="ru-RU"/>
        </w:rPr>
        <w:t xml:space="preserve"> (91 млн. руб.)</w:t>
      </w:r>
      <w:r w:rsidRPr="00E806F2">
        <w:rPr>
          <w:sz w:val="32"/>
          <w:szCs w:val="32"/>
          <w:lang w:val="ru-RU"/>
        </w:rPr>
        <w:t>, строительство двух складов хранения сухого гранулированного жома емкостью 10 тысяч</w:t>
      </w:r>
      <w:r w:rsidR="00C86DA8" w:rsidRPr="00E806F2">
        <w:rPr>
          <w:sz w:val="32"/>
          <w:szCs w:val="32"/>
          <w:lang w:val="ru-RU"/>
        </w:rPr>
        <w:t xml:space="preserve"> и 8 тысяч тонн (47 млн.  руб), реконструкция двухсекционной градирни (11 млн. руб.), реконструкция ТЭС (установка парового котла 20,8 млн</w:t>
      </w:r>
      <w:proofErr w:type="gramEnd"/>
      <w:r w:rsidR="00C86DA8" w:rsidRPr="00E806F2">
        <w:rPr>
          <w:sz w:val="32"/>
          <w:szCs w:val="32"/>
          <w:lang w:val="ru-RU"/>
        </w:rPr>
        <w:t>.</w:t>
      </w:r>
      <w:r w:rsidR="00697CA7" w:rsidRPr="00E806F2">
        <w:rPr>
          <w:sz w:val="32"/>
          <w:szCs w:val="32"/>
          <w:lang w:val="ru-RU"/>
        </w:rPr>
        <w:t xml:space="preserve"> </w:t>
      </w:r>
      <w:r w:rsidR="00C86DA8" w:rsidRPr="00E806F2">
        <w:rPr>
          <w:sz w:val="32"/>
          <w:szCs w:val="32"/>
          <w:lang w:val="ru-RU"/>
        </w:rPr>
        <w:t>руб.),  приобретение и монтаж технологического оборудования.</w:t>
      </w:r>
    </w:p>
    <w:p w:rsidR="00A80965" w:rsidRPr="00E806F2" w:rsidRDefault="00A80965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  В  социальной сфере  завершилось  строительство  сельского дома культуры на 100 мест </w:t>
      </w:r>
      <w:proofErr w:type="gramStart"/>
      <w:r w:rsidRPr="00E806F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806F2">
        <w:rPr>
          <w:rFonts w:ascii="Times New Roman" w:hAnsi="Times New Roman" w:cs="Times New Roman"/>
          <w:sz w:val="32"/>
          <w:szCs w:val="32"/>
        </w:rPr>
        <w:t xml:space="preserve"> с. Березнеговатка. Объем инвестиций 17,8 млн. руб. и строительство открытой плоскостной  спортивной площадки в Лице</w:t>
      </w:r>
      <w:r w:rsidR="00D53AA9" w:rsidRPr="00E806F2">
        <w:rPr>
          <w:rFonts w:ascii="Times New Roman" w:hAnsi="Times New Roman" w:cs="Times New Roman"/>
          <w:sz w:val="32"/>
          <w:szCs w:val="32"/>
        </w:rPr>
        <w:t>е</w:t>
      </w:r>
      <w:r w:rsidRPr="00E806F2">
        <w:rPr>
          <w:rFonts w:ascii="Times New Roman" w:hAnsi="Times New Roman" w:cs="Times New Roman"/>
          <w:sz w:val="32"/>
          <w:szCs w:val="32"/>
        </w:rPr>
        <w:t xml:space="preserve"> №1</w:t>
      </w:r>
      <w:r w:rsidRPr="00E806F2">
        <w:rPr>
          <w:rFonts w:ascii="Times New Roman" w:hAnsi="Times New Roman" w:cs="Times New Roman"/>
          <w:b/>
          <w:sz w:val="32"/>
          <w:szCs w:val="32"/>
        </w:rPr>
        <w:t>.</w:t>
      </w:r>
      <w:r w:rsidRPr="00E806F2">
        <w:rPr>
          <w:rFonts w:ascii="Times New Roman" w:hAnsi="Times New Roman" w:cs="Times New Roman"/>
          <w:sz w:val="32"/>
          <w:szCs w:val="32"/>
        </w:rPr>
        <w:t xml:space="preserve"> Объем инвестиций 5,4  млн. руб.</w:t>
      </w:r>
    </w:p>
    <w:p w:rsidR="00D072D4" w:rsidRPr="00E806F2" w:rsidRDefault="00697CA7" w:rsidP="00E806F2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 </w:t>
      </w:r>
      <w:r w:rsidR="00A80965" w:rsidRPr="00E806F2">
        <w:rPr>
          <w:rFonts w:ascii="Times New Roman" w:hAnsi="Times New Roman" w:cs="Times New Roman"/>
          <w:sz w:val="32"/>
          <w:szCs w:val="32"/>
        </w:rPr>
        <w:tab/>
      </w:r>
      <w:r w:rsidR="00CD2849" w:rsidRPr="00E806F2">
        <w:rPr>
          <w:rFonts w:ascii="Times New Roman" w:hAnsi="Times New Roman" w:cs="Times New Roman"/>
          <w:sz w:val="32"/>
          <w:szCs w:val="32"/>
        </w:rPr>
        <w:t>По итогам 2018года в районе построено и введено в эксплуатацию 20,9 тыс.</w:t>
      </w:r>
      <w:r w:rsidRPr="00E806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2849" w:rsidRPr="00E806F2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CD2849" w:rsidRPr="00E806F2">
        <w:rPr>
          <w:rFonts w:ascii="Times New Roman" w:hAnsi="Times New Roman" w:cs="Times New Roman"/>
          <w:sz w:val="32"/>
          <w:szCs w:val="32"/>
        </w:rPr>
        <w:t>.</w:t>
      </w:r>
      <w:r w:rsidR="00D53AA9" w:rsidRPr="00E806F2">
        <w:rPr>
          <w:rFonts w:ascii="Times New Roman" w:hAnsi="Times New Roman" w:cs="Times New Roman"/>
          <w:sz w:val="32"/>
          <w:szCs w:val="32"/>
        </w:rPr>
        <w:t xml:space="preserve"> жилья</w:t>
      </w:r>
      <w:r w:rsidR="00CD2849" w:rsidRPr="00E806F2">
        <w:rPr>
          <w:rFonts w:ascii="Times New Roman" w:hAnsi="Times New Roman" w:cs="Times New Roman"/>
          <w:sz w:val="32"/>
          <w:szCs w:val="32"/>
        </w:rPr>
        <w:t>, что составляет 97,9</w:t>
      </w:r>
      <w:r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CD2849" w:rsidRPr="00E806F2">
        <w:rPr>
          <w:rFonts w:ascii="Times New Roman" w:hAnsi="Times New Roman" w:cs="Times New Roman"/>
          <w:sz w:val="32"/>
          <w:szCs w:val="32"/>
        </w:rPr>
        <w:t>% к соответствующему периоду 2017 года. Ввод жилья на душу населения составил  0,62</w:t>
      </w:r>
      <w:r w:rsidR="00A60EAF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CD2849" w:rsidRPr="00E806F2">
        <w:rPr>
          <w:rFonts w:ascii="Times New Roman" w:hAnsi="Times New Roman" w:cs="Times New Roman"/>
          <w:sz w:val="32"/>
          <w:szCs w:val="32"/>
        </w:rPr>
        <w:t xml:space="preserve">кв.м. </w:t>
      </w:r>
      <w:r w:rsidR="00D53AA9" w:rsidRPr="00E806F2">
        <w:rPr>
          <w:rFonts w:ascii="Times New Roman" w:hAnsi="Times New Roman" w:cs="Times New Roman"/>
          <w:sz w:val="32"/>
          <w:szCs w:val="32"/>
        </w:rPr>
        <w:t>(уровень прошлого года).</w:t>
      </w:r>
      <w:r w:rsidR="00CD2849" w:rsidRPr="00E806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5375" w:rsidRPr="00E806F2" w:rsidRDefault="00F11A49" w:rsidP="00E806F2">
      <w:pPr>
        <w:pStyle w:val="21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Лидерами по строительству жилья на душу населения являются </w:t>
      </w:r>
      <w:r w:rsidR="00063811" w:rsidRPr="00E806F2">
        <w:rPr>
          <w:rFonts w:ascii="Times New Roman" w:hAnsi="Times New Roman" w:cs="Times New Roman"/>
          <w:sz w:val="32"/>
          <w:szCs w:val="32"/>
        </w:rPr>
        <w:t>Добринское (0,73 кв.м.)</w:t>
      </w:r>
      <w:r w:rsidRPr="00E806F2">
        <w:rPr>
          <w:rFonts w:ascii="Times New Roman" w:hAnsi="Times New Roman" w:cs="Times New Roman"/>
          <w:sz w:val="32"/>
          <w:szCs w:val="32"/>
        </w:rPr>
        <w:t xml:space="preserve">, </w:t>
      </w:r>
      <w:r w:rsidR="00063811" w:rsidRPr="00E806F2">
        <w:rPr>
          <w:rFonts w:ascii="Times New Roman" w:hAnsi="Times New Roman" w:cs="Times New Roman"/>
          <w:sz w:val="32"/>
          <w:szCs w:val="32"/>
        </w:rPr>
        <w:t>Богородицкое (0,68кв.м.)</w:t>
      </w:r>
      <w:r w:rsidRPr="00E806F2">
        <w:rPr>
          <w:rFonts w:ascii="Times New Roman" w:hAnsi="Times New Roman" w:cs="Times New Roman"/>
          <w:sz w:val="32"/>
          <w:szCs w:val="32"/>
        </w:rPr>
        <w:t xml:space="preserve">, </w:t>
      </w:r>
      <w:r w:rsidR="00063811" w:rsidRPr="00E806F2">
        <w:rPr>
          <w:rFonts w:ascii="Times New Roman" w:hAnsi="Times New Roman" w:cs="Times New Roman"/>
          <w:sz w:val="32"/>
          <w:szCs w:val="32"/>
        </w:rPr>
        <w:t xml:space="preserve">Хворостянское (0,68кв.м.) </w:t>
      </w:r>
      <w:r w:rsidRPr="00E806F2">
        <w:rPr>
          <w:rFonts w:ascii="Times New Roman" w:hAnsi="Times New Roman" w:cs="Times New Roman"/>
          <w:sz w:val="32"/>
          <w:szCs w:val="32"/>
        </w:rPr>
        <w:t xml:space="preserve">и </w:t>
      </w:r>
      <w:r w:rsidR="00063811" w:rsidRPr="00E806F2">
        <w:rPr>
          <w:rFonts w:ascii="Times New Roman" w:hAnsi="Times New Roman" w:cs="Times New Roman"/>
          <w:sz w:val="32"/>
          <w:szCs w:val="32"/>
        </w:rPr>
        <w:t>Талицкое (0,62 кв.м.)</w:t>
      </w:r>
      <w:r w:rsidRPr="00E806F2">
        <w:rPr>
          <w:rFonts w:ascii="Times New Roman" w:hAnsi="Times New Roman" w:cs="Times New Roman"/>
          <w:sz w:val="32"/>
          <w:szCs w:val="32"/>
        </w:rPr>
        <w:t xml:space="preserve"> поселения. Индивидуальными застройщиками в январе - декабре 2018 г. построено 53 квартиры. </w:t>
      </w:r>
    </w:p>
    <w:p w:rsidR="00000BFD" w:rsidRPr="00E806F2" w:rsidRDefault="00000BFD" w:rsidP="00E806F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рамках государственных программ поддержку на улучшение жилищных условий получили </w:t>
      </w:r>
      <w:r w:rsidR="00A608C1"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32</w:t>
      </w:r>
      <w:r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сем</w:t>
      </w:r>
      <w:r w:rsidR="00A608C1"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ьи</w:t>
      </w:r>
      <w:r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сумму </w:t>
      </w:r>
      <w:r w:rsidR="00A608C1"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20,2</w:t>
      </w:r>
      <w:r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млн. руб. </w:t>
      </w:r>
      <w:r w:rsidRPr="00E806F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 </w:t>
      </w:r>
      <w:r w:rsidRPr="00E806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Из них </w:t>
      </w:r>
      <w:r w:rsidR="00A608C1" w:rsidRPr="00E806F2">
        <w:rPr>
          <w:rFonts w:ascii="Times New Roman" w:eastAsia="Times New Roman" w:hAnsi="Times New Roman"/>
          <w:sz w:val="32"/>
          <w:szCs w:val="32"/>
          <w:lang w:eastAsia="ru-RU"/>
        </w:rPr>
        <w:t>27</w:t>
      </w:r>
      <w:r w:rsidRPr="00E806F2">
        <w:rPr>
          <w:rFonts w:ascii="Times New Roman" w:eastAsia="Times New Roman" w:hAnsi="Times New Roman"/>
          <w:sz w:val="32"/>
          <w:szCs w:val="32"/>
          <w:lang w:eastAsia="ru-RU"/>
        </w:rPr>
        <w:t xml:space="preserve"> семьям предоставлена социальная выплата на приобретение и </w:t>
      </w:r>
      <w:r w:rsidRPr="00E806F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строительство жилья, </w:t>
      </w:r>
      <w:r w:rsidR="00A608C1" w:rsidRPr="00E806F2">
        <w:rPr>
          <w:rFonts w:ascii="Times New Roman" w:eastAsia="Times New Roman" w:hAnsi="Times New Roman"/>
          <w:sz w:val="32"/>
          <w:szCs w:val="32"/>
          <w:lang w:eastAsia="ru-RU"/>
        </w:rPr>
        <w:t xml:space="preserve">5 </w:t>
      </w:r>
      <w:r w:rsidRPr="00E806F2">
        <w:rPr>
          <w:rFonts w:ascii="Times New Roman" w:eastAsia="Times New Roman" w:hAnsi="Times New Roman"/>
          <w:sz w:val="32"/>
          <w:szCs w:val="32"/>
          <w:lang w:eastAsia="ru-RU"/>
        </w:rPr>
        <w:t>семьям – социальная выплата при рождении ребенка.</w:t>
      </w:r>
    </w:p>
    <w:p w:rsidR="00F11A49" w:rsidRPr="00E806F2" w:rsidRDefault="00DC5375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ab/>
      </w:r>
      <w:r w:rsidR="00F11A49" w:rsidRPr="00E806F2">
        <w:rPr>
          <w:rFonts w:ascii="Times New Roman" w:hAnsi="Times New Roman" w:cs="Times New Roman"/>
          <w:sz w:val="32"/>
          <w:szCs w:val="32"/>
        </w:rPr>
        <w:t xml:space="preserve">В рамках осуществления переданных полномочий по проведению капитального ремонта жилых помещений отдельным категориям граждан 10 - м участникам Великой Отечественной войны был осуществлен ремонт жилья на общую сумму </w:t>
      </w:r>
      <w:r w:rsidR="00F23C0E" w:rsidRPr="00E806F2">
        <w:rPr>
          <w:rFonts w:ascii="Times New Roman" w:hAnsi="Times New Roman" w:cs="Times New Roman"/>
          <w:sz w:val="32"/>
          <w:szCs w:val="32"/>
        </w:rPr>
        <w:t>967 тыс.</w:t>
      </w:r>
      <w:r w:rsidR="00F11A49" w:rsidRPr="00E806F2">
        <w:rPr>
          <w:rFonts w:ascii="Times New Roman" w:hAnsi="Times New Roman" w:cs="Times New Roman"/>
          <w:sz w:val="32"/>
          <w:szCs w:val="32"/>
        </w:rPr>
        <w:t xml:space="preserve"> руб. В основном это работы по замене оконных блоков, дверей, систем отопления, канализации, горячего водоснабжения, замена электропроводки.</w:t>
      </w:r>
    </w:p>
    <w:p w:rsidR="00977849" w:rsidRPr="00E806F2" w:rsidRDefault="00EC124C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BE0E17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благоустройство территорий района в 2018году  направлено </w:t>
      </w:r>
      <w:r w:rsidR="008553A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 млн.</w:t>
      </w:r>
      <w:r w:rsidR="006906A5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553A4" w:rsidRPr="00E806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руб.</w:t>
      </w:r>
      <w:r w:rsidR="00223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7784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выполнения работ по благоустройству  территорий  приобретено 3 единицы спецтехники и </w:t>
      </w:r>
      <w:r w:rsidR="00C80AA1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 </w:t>
      </w:r>
      <w:r w:rsidR="0097784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единицы средств малой механизации.</w:t>
      </w:r>
    </w:p>
    <w:p w:rsidR="00977849" w:rsidRPr="00E806F2" w:rsidRDefault="00977849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Установлено 12 новых детских и спортивных площадок, отремонтировано 6</w:t>
      </w:r>
      <w:r w:rsidR="00D53AA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единиц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3740E" w:rsidRPr="00E806F2" w:rsidRDefault="002236E5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97784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Открыты фонтаны в п. Добринка,</w:t>
      </w:r>
      <w:r w:rsidR="00490F61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gramStart"/>
      <w:r w:rsidR="00490F61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="00490F61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. Средняя Матренка, на ст. Плавица</w:t>
      </w:r>
      <w:r w:rsidR="006906A5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97784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установлено 54  малых архитектурных форм. </w:t>
      </w:r>
    </w:p>
    <w:p w:rsidR="00490F61" w:rsidRPr="00E806F2" w:rsidRDefault="0023740E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отчетном году в районе капитально отремонтировано  </w:t>
      </w:r>
      <w:r w:rsidRPr="00E806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24,3 км автодорог,  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них</w:t>
      </w:r>
      <w:r w:rsidRPr="00E806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977849" w:rsidRPr="00E806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Pr="00E806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км – с асфальтированным покрытием</w:t>
      </w:r>
      <w:r w:rsidR="00977849" w:rsidRPr="00E806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  Всего на  дорожных работах  освоено </w:t>
      </w:r>
      <w:r w:rsidRPr="00E806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49 млн. руб.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превышает уровень предыдущего года  в 1,6 раза.</w:t>
      </w:r>
      <w:r w:rsidR="00490F61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6927" w:rsidRPr="00E806F2" w:rsidRDefault="00490F61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3740E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Хворостянском</w:t>
      </w:r>
      <w:r w:rsidR="00BE147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Среднематренском, Новочеркутинском и Демшинском </w:t>
      </w:r>
      <w:r w:rsidR="0023740E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поселениях проведена  </w:t>
      </w:r>
      <w:r w:rsidR="00BE147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реконструкция линий электропередач. </w:t>
      </w:r>
      <w:r w:rsidR="0023740E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Стоимость работ составила </w:t>
      </w:r>
      <w:r w:rsidR="00BE147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5,5</w:t>
      </w:r>
      <w:r w:rsidR="0023740E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="00BE147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740E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</w:p>
    <w:p w:rsidR="00C36927" w:rsidRPr="00E806F2" w:rsidRDefault="00C36927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Важнейшими показателями эффективности нашей работы остаётся ситуация на рынке труда и уровень заработной платы жителей. За отчетный период в районный центр занятости населения за содействием в трудоустройстве обратилось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1048</w:t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из них трудоустроено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902</w:t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ка, из них  на постоянную работу 593 человека.</w:t>
      </w:r>
    </w:p>
    <w:p w:rsidR="00C56B23" w:rsidRPr="00E806F2" w:rsidRDefault="00C36927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К позитивным факторам развития экономики следует отнести рост заработной платы в целом по району.</w:t>
      </w:r>
    </w:p>
    <w:p w:rsidR="00C56B23" w:rsidRPr="00E806F2" w:rsidRDefault="00C36927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Среднемесячная н заработная плата работников крупных и средних предприятий организаций района составила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33498</w:t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темп роста к соответствующему периоду 201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–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110</w:t>
      </w:r>
      <w:r w:rsidR="00C56B2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%.</w:t>
      </w:r>
    </w:p>
    <w:p w:rsidR="00E72835" w:rsidRPr="00E806F2" w:rsidRDefault="00A24793" w:rsidP="00E806F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ab/>
        <w:t xml:space="preserve">Проведено </w:t>
      </w:r>
      <w:r w:rsidR="00E72835" w:rsidRPr="00E806F2">
        <w:rPr>
          <w:rFonts w:ascii="Times New Roman" w:hAnsi="Times New Roman" w:cs="Times New Roman"/>
          <w:sz w:val="32"/>
          <w:szCs w:val="32"/>
        </w:rPr>
        <w:t>21</w:t>
      </w:r>
      <w:r w:rsidRPr="00E806F2">
        <w:rPr>
          <w:rFonts w:ascii="Times New Roman" w:hAnsi="Times New Roman" w:cs="Times New Roman"/>
          <w:sz w:val="32"/>
          <w:szCs w:val="32"/>
        </w:rPr>
        <w:t xml:space="preserve"> заседани</w:t>
      </w:r>
      <w:r w:rsidR="00E72835" w:rsidRPr="00E806F2">
        <w:rPr>
          <w:rFonts w:ascii="Times New Roman" w:hAnsi="Times New Roman" w:cs="Times New Roman"/>
          <w:sz w:val="32"/>
          <w:szCs w:val="32"/>
        </w:rPr>
        <w:t xml:space="preserve">е комиссий по легализации трудовых отношений граждан, привлекаемых к трудовой деятельности. </w:t>
      </w:r>
    </w:p>
    <w:p w:rsidR="00E72835" w:rsidRPr="00E806F2" w:rsidRDefault="00E72835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lastRenderedPageBreak/>
        <w:t xml:space="preserve">             Всего на заседаниях рассмотрено 308 работодателей по вопросам увеличения заработной платы до уровня не ниже МРОТ, установленного на территории региона, а также её повышения до значения среднеотраслевой по области.</w:t>
      </w:r>
      <w:r w:rsidR="007537F5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Pr="00E806F2">
        <w:rPr>
          <w:rFonts w:ascii="Times New Roman" w:hAnsi="Times New Roman" w:cs="Times New Roman"/>
          <w:sz w:val="32"/>
          <w:szCs w:val="32"/>
        </w:rPr>
        <w:t>В результате деятельности комиссий заключено дополнительных соглашений об увеличении заработной платы и новых трудовых договоров – 424.</w:t>
      </w:r>
    </w:p>
    <w:p w:rsidR="00BC676D" w:rsidRPr="00E806F2" w:rsidRDefault="00E72835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       </w:t>
      </w:r>
      <w:r w:rsidR="00BC676D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BC676D" w:rsidRPr="00E806F2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="00BC676D" w:rsidRPr="00E806F2">
        <w:rPr>
          <w:rFonts w:ascii="Times New Roman" w:hAnsi="Times New Roman" w:cs="Times New Roman"/>
          <w:sz w:val="32"/>
          <w:szCs w:val="32"/>
        </w:rPr>
        <w:t>прежнему</w:t>
      </w:r>
      <w:proofErr w:type="gramEnd"/>
      <w:r w:rsidR="00BC676D" w:rsidRPr="00E806F2">
        <w:rPr>
          <w:rFonts w:ascii="Times New Roman" w:hAnsi="Times New Roman" w:cs="Times New Roman"/>
          <w:sz w:val="32"/>
          <w:szCs w:val="32"/>
        </w:rPr>
        <w:t xml:space="preserve"> для района актуальна  демографическая проблема.</w:t>
      </w:r>
    </w:p>
    <w:p w:rsidR="00BC676D" w:rsidRPr="00E806F2" w:rsidRDefault="00BC676D" w:rsidP="00E806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Рождаемость за отчетный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период  уменьшилась на </w:t>
      </w:r>
      <w:r w:rsidR="008F7554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% и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составила </w:t>
      </w:r>
      <w:r w:rsidR="008F7554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261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человек или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8,</w:t>
      </w:r>
      <w:r w:rsidR="008F7554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1000 жителей</w:t>
      </w:r>
      <w:r w:rsidRPr="00E806F2">
        <w:rPr>
          <w:rFonts w:ascii="Times New Roman" w:hAnsi="Times New Roman" w:cs="Times New Roman"/>
          <w:sz w:val="32"/>
          <w:szCs w:val="32"/>
        </w:rPr>
        <w:t>.</w:t>
      </w:r>
    </w:p>
    <w:p w:rsidR="00BC676D" w:rsidRPr="00E806F2" w:rsidRDefault="00BC676D" w:rsidP="00E806F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С целью увеличения рождаемости, повышения престижа материнства  и отцовства в районе ведется работа по переориентации сознания граждан на традиционные семейные ценности и возведения многодетности в норму жизни. </w:t>
      </w:r>
      <w:r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Проведены следующие   мероприятия День Отца; День защиты детей; День семьи, любви и верности и др. Единовременную социальную выплату при рождении (усыновлении) ребенка, за счет средств районного бюджета </w:t>
      </w:r>
      <w:r w:rsidRPr="00E806F2">
        <w:rPr>
          <w:rFonts w:ascii="Times New Roman" w:hAnsi="Times New Roman" w:cs="Times New Roman"/>
          <w:sz w:val="32"/>
          <w:szCs w:val="32"/>
        </w:rPr>
        <w:t xml:space="preserve">получили </w:t>
      </w:r>
      <w:r w:rsidR="00613F91" w:rsidRPr="00E806F2">
        <w:rPr>
          <w:rFonts w:ascii="Times New Roman" w:hAnsi="Times New Roman" w:cs="Times New Roman"/>
          <w:sz w:val="32"/>
          <w:szCs w:val="32"/>
        </w:rPr>
        <w:t>147</w:t>
      </w:r>
      <w:r w:rsidRPr="00E806F2">
        <w:rPr>
          <w:rFonts w:ascii="Times New Roman" w:hAnsi="Times New Roman" w:cs="Times New Roman"/>
          <w:sz w:val="32"/>
          <w:szCs w:val="32"/>
        </w:rPr>
        <w:t xml:space="preserve"> семей</w:t>
      </w:r>
      <w:r w:rsidR="00613F91" w:rsidRPr="00E806F2">
        <w:rPr>
          <w:rFonts w:ascii="Times New Roman" w:hAnsi="Times New Roman" w:cs="Times New Roman"/>
          <w:sz w:val="32"/>
          <w:szCs w:val="32"/>
        </w:rPr>
        <w:t>. Сумма выплат составила 1,5 млн</w:t>
      </w:r>
      <w:r w:rsidR="00B4017E" w:rsidRPr="00E806F2">
        <w:rPr>
          <w:rFonts w:ascii="Times New Roman" w:hAnsi="Times New Roman" w:cs="Times New Roman"/>
          <w:sz w:val="32"/>
          <w:szCs w:val="32"/>
        </w:rPr>
        <w:t>. р</w:t>
      </w:r>
      <w:r w:rsidR="00613F91" w:rsidRPr="00E806F2">
        <w:rPr>
          <w:rFonts w:ascii="Times New Roman" w:hAnsi="Times New Roman" w:cs="Times New Roman"/>
          <w:sz w:val="32"/>
          <w:szCs w:val="32"/>
        </w:rPr>
        <w:t>уб.</w:t>
      </w:r>
    </w:p>
    <w:p w:rsidR="00F00DC0" w:rsidRPr="00E806F2" w:rsidRDefault="00BC676D" w:rsidP="00E806F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Смертность по сравнению с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прошлым годом уменьшилась на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  </w:t>
      </w:r>
      <w:r w:rsidR="007D060D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%, (</w:t>
      </w:r>
      <w:r w:rsidR="007D060D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478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человека) или </w:t>
      </w:r>
      <w:r w:rsidR="007D060D"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>15,5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 на 1000 жителей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.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Естественная убыль населения </w:t>
      </w:r>
      <w:r w:rsidR="00D53AA9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>снизилась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на </w:t>
      </w:r>
      <w:r w:rsidR="007D060D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>217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BFBFB"/>
        </w:rPr>
        <w:t xml:space="preserve"> человек и составила - 7 человек на 1000 населения.</w:t>
      </w:r>
      <w:r w:rsidRPr="00E80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00DC0" w:rsidRPr="00E806F2">
        <w:rPr>
          <w:rFonts w:ascii="Times New Roman" w:hAnsi="Times New Roman" w:cs="Times New Roman"/>
          <w:sz w:val="32"/>
          <w:szCs w:val="32"/>
        </w:rPr>
        <w:t xml:space="preserve">Миграционная составляющая, как фактор в изменении численности населения, последние годы играет все меньшую роль. На смену миграции с целью проживания и «укоренения» на территории района приходит временная трудовая и маятниковая миграция. Сохраняется интенсивность миграционных потоков как прибывающих, так и выбывающих. </w:t>
      </w:r>
    </w:p>
    <w:p w:rsidR="00F00DC0" w:rsidRPr="00E806F2" w:rsidRDefault="00F00DC0" w:rsidP="00E806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район прибыло </w:t>
      </w:r>
      <w:r w:rsidR="007D060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1258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человека, что больше уровня соответствующего периода прошлого года на </w:t>
      </w:r>
      <w:r w:rsidR="004356A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135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человек, убыло </w:t>
      </w:r>
      <w:r w:rsidR="007D060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1428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человека, что </w:t>
      </w:r>
      <w:r w:rsidR="004356A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меньше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уровня прошлого года на </w:t>
      </w:r>
      <w:r w:rsidR="004356A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40 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человек.  Миграционн</w:t>
      </w:r>
      <w:r w:rsidR="007D060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ая убыль 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населения составил</w:t>
      </w:r>
      <w:r w:rsidR="00D53AA9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</w:t>
      </w:r>
      <w:r w:rsidR="007D060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170 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человек (2017 года – </w:t>
      </w:r>
      <w:r w:rsidR="007D060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345</w:t>
      </w:r>
      <w:r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человека).</w:t>
      </w:r>
    </w:p>
    <w:p w:rsidR="00D2727C" w:rsidRPr="00E806F2" w:rsidRDefault="00A9289D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53AA9" w:rsidRPr="00E806F2">
        <w:rPr>
          <w:rFonts w:ascii="Times New Roman" w:hAnsi="Times New Roman" w:cs="Times New Roman"/>
          <w:sz w:val="32"/>
          <w:szCs w:val="32"/>
        </w:rPr>
        <w:t>Рассматривая отрасль образования, стоит отметить, что п</w:t>
      </w:r>
      <w:r w:rsidR="00D2727C" w:rsidRPr="00E806F2">
        <w:rPr>
          <w:rFonts w:ascii="Times New Roman" w:hAnsi="Times New Roman" w:cs="Times New Roman"/>
          <w:sz w:val="32"/>
          <w:szCs w:val="32"/>
        </w:rPr>
        <w:t xml:space="preserve">оказатели функционирования системы  образования достаточно высоки. </w:t>
      </w:r>
    </w:p>
    <w:p w:rsidR="00D2727C" w:rsidRPr="00E806F2" w:rsidRDefault="00D2727C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 В районе  отсутствуют аварийные здания, все учреждения образования  работают в одну смену, имеют официальные сайты с высокоскоростным интернетом, обеспечивают функционирование электронных систем  с </w:t>
      </w:r>
      <w:r w:rsidRPr="00E806F2">
        <w:rPr>
          <w:rFonts w:ascii="Times New Roman" w:hAnsi="Times New Roman" w:cs="Times New Roman"/>
          <w:sz w:val="32"/>
          <w:szCs w:val="32"/>
        </w:rPr>
        <w:lastRenderedPageBreak/>
        <w:t>программами  «Электронный журнал», Электронный дневник», «Электронный детский сад»,  персонифицированное финансирование дополнительного образования «ПФДО», «Барс»  и т.д. Ликвидирована очередь в детские сады, 100 % детей охвачены двухразовым горячим питанием.</w:t>
      </w:r>
    </w:p>
    <w:p w:rsidR="00D2727C" w:rsidRPr="00E806F2" w:rsidRDefault="00D2727C" w:rsidP="00E806F2">
      <w:pPr>
        <w:pStyle w:val="Style3"/>
        <w:widowControl/>
        <w:spacing w:line="276" w:lineRule="auto"/>
        <w:ind w:firstLine="540"/>
        <w:jc w:val="both"/>
        <w:rPr>
          <w:sz w:val="32"/>
          <w:szCs w:val="32"/>
        </w:rPr>
      </w:pPr>
      <w:r w:rsidRPr="00E806F2">
        <w:rPr>
          <w:sz w:val="32"/>
          <w:szCs w:val="32"/>
        </w:rPr>
        <w:t>Качество знаний в районе по итогам первого полугодия 2018 – 2019 учебного года составило 43,6 %,   успеваемость -  95 %, это ниже показателя прошлого периода. На данный результат повлияло повышение ответственности педагогов за объективность оценивания знаний учащихся.</w:t>
      </w:r>
    </w:p>
    <w:p w:rsidR="00D2727C" w:rsidRPr="00E806F2" w:rsidRDefault="00D2727C" w:rsidP="00E806F2">
      <w:pPr>
        <w:pStyle w:val="Style3"/>
        <w:widowControl/>
        <w:spacing w:line="276" w:lineRule="auto"/>
        <w:ind w:firstLine="540"/>
        <w:jc w:val="both"/>
        <w:rPr>
          <w:sz w:val="32"/>
          <w:szCs w:val="32"/>
        </w:rPr>
      </w:pPr>
      <w:r w:rsidRPr="00E806F2">
        <w:rPr>
          <w:sz w:val="32"/>
          <w:szCs w:val="32"/>
        </w:rPr>
        <w:t xml:space="preserve">   Все выпускники 9 и 11 классов, допущенные к  государственной итоговой аттестации, получили документы  об образовании.  Доля участников ЕГЭ, получивших высокие баллы по обязательным предметам, с каждым годом увеличивается.</w:t>
      </w:r>
      <w:r w:rsidR="00FD3F38" w:rsidRPr="00E806F2">
        <w:rPr>
          <w:sz w:val="32"/>
          <w:szCs w:val="32"/>
        </w:rPr>
        <w:t xml:space="preserve"> </w:t>
      </w:r>
      <w:r w:rsidR="00FD3F38" w:rsidRPr="00E806F2">
        <w:rPr>
          <w:sz w:val="32"/>
          <w:szCs w:val="32"/>
        </w:rPr>
        <w:t xml:space="preserve">Ученики школ района неоднократно становились победителями и призерами всероссийских, региональных и областных конкурсов и </w:t>
      </w:r>
      <w:proofErr w:type="gramStart"/>
      <w:r w:rsidR="00FD3F38" w:rsidRPr="00E806F2">
        <w:rPr>
          <w:sz w:val="32"/>
          <w:szCs w:val="32"/>
        </w:rPr>
        <w:t>олимпиадах</w:t>
      </w:r>
      <w:proofErr w:type="gramEnd"/>
      <w:r w:rsidR="00FD3F38" w:rsidRPr="00E806F2">
        <w:rPr>
          <w:sz w:val="32"/>
          <w:szCs w:val="32"/>
        </w:rPr>
        <w:t xml:space="preserve">. </w:t>
      </w:r>
    </w:p>
    <w:p w:rsidR="00D2727C" w:rsidRPr="00E806F2" w:rsidRDefault="002236E5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2727C" w:rsidRPr="00E806F2">
        <w:rPr>
          <w:rFonts w:ascii="Times New Roman" w:hAnsi="Times New Roman" w:cs="Times New Roman"/>
          <w:sz w:val="32"/>
          <w:szCs w:val="32"/>
        </w:rPr>
        <w:t>Наметились новые подходы к обеспечению качества образования.</w:t>
      </w:r>
      <w:r w:rsidR="009A4DF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351870" w:rsidRPr="00E806F2">
        <w:rPr>
          <w:rFonts w:ascii="Times New Roman" w:hAnsi="Times New Roman" w:cs="Times New Roman"/>
          <w:sz w:val="32"/>
          <w:szCs w:val="32"/>
        </w:rPr>
        <w:t>Восемь</w:t>
      </w:r>
      <w:r w:rsidR="00D2727C" w:rsidRPr="00E806F2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 района стали участниками регионального проекта 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  их результатов» государственной программы Липецкой области «Развитие образования Липецкой области».  Внедрена муниципальная программа и модель педагогической поддержки данной категории школ.</w:t>
      </w:r>
    </w:p>
    <w:p w:rsidR="00D2727C" w:rsidRPr="00E806F2" w:rsidRDefault="00D2727C" w:rsidP="00E806F2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За прошедший период  отделом образования проведены 87 районных массовых мероприятий различной направленности. </w:t>
      </w:r>
    </w:p>
    <w:p w:rsidR="00D2727C" w:rsidRPr="00E806F2" w:rsidRDefault="00D2727C" w:rsidP="00E806F2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06F2">
        <w:rPr>
          <w:rFonts w:ascii="Times New Roman" w:hAnsi="Times New Roman" w:cs="Times New Roman"/>
          <w:sz w:val="32"/>
          <w:szCs w:val="32"/>
        </w:rPr>
        <w:t xml:space="preserve"> За</w:t>
      </w:r>
      <w:r w:rsidRPr="00E806F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806F2">
        <w:rPr>
          <w:rFonts w:ascii="Times New Roman" w:hAnsi="Times New Roman" w:cs="Times New Roman"/>
          <w:sz w:val="32"/>
          <w:szCs w:val="32"/>
        </w:rPr>
        <w:t xml:space="preserve">2018 год отдыхом и оздоровлением охвачено 2648 школьников в 26 оздоровительных лагерях дневного пребывания. На эти цели было израсходовано </w:t>
      </w:r>
      <w:r w:rsidR="00917241" w:rsidRPr="00E806F2">
        <w:rPr>
          <w:rFonts w:ascii="Times New Roman" w:hAnsi="Times New Roman" w:cs="Times New Roman"/>
          <w:sz w:val="32"/>
          <w:szCs w:val="32"/>
        </w:rPr>
        <w:t>4,4 млн.</w:t>
      </w:r>
      <w:r w:rsidRPr="00E806F2">
        <w:rPr>
          <w:rFonts w:ascii="Times New Roman" w:hAnsi="Times New Roman" w:cs="Times New Roman"/>
          <w:sz w:val="32"/>
          <w:szCs w:val="32"/>
        </w:rPr>
        <w:t xml:space="preserve"> руб.  В 2019 году планируется  увеличение количества палаточных лагерей.</w:t>
      </w:r>
    </w:p>
    <w:p w:rsidR="002366E7" w:rsidRPr="00E806F2" w:rsidRDefault="00D2727C" w:rsidP="00E806F2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06F2">
        <w:rPr>
          <w:rFonts w:ascii="Times New Roman" w:hAnsi="Times New Roman"/>
          <w:sz w:val="32"/>
          <w:szCs w:val="32"/>
        </w:rPr>
        <w:t xml:space="preserve">  Проведенный в  2018 году  мониторинг удовлетворенности населения качеством образования показал, что  средний общий показатель удовлетворенности образовательной деятельностью школ и детских садов составляет 81 %, практически таким же он был и  в предыдущий период. </w:t>
      </w:r>
    </w:p>
    <w:p w:rsidR="00441222" w:rsidRPr="00E806F2" w:rsidRDefault="00B45B7E" w:rsidP="00E806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lang w:val="ru-RU" w:eastAsia="ru-RU"/>
        </w:rPr>
      </w:pPr>
      <w:r w:rsidRPr="00E806F2">
        <w:rPr>
          <w:sz w:val="32"/>
          <w:szCs w:val="32"/>
        </w:rPr>
        <w:lastRenderedPageBreak/>
        <w:tab/>
      </w:r>
      <w:r w:rsidR="00441222" w:rsidRPr="00E806F2">
        <w:rPr>
          <w:sz w:val="32"/>
          <w:szCs w:val="32"/>
          <w:lang w:val="ru-RU" w:eastAsia="ru-RU"/>
        </w:rPr>
        <w:t>Организация и качество оказания услуг здравоохранения занимают важное место в социально-экономическом развитии района.</w:t>
      </w:r>
    </w:p>
    <w:p w:rsidR="00441222" w:rsidRPr="00E806F2" w:rsidRDefault="00351870" w:rsidP="00E806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41222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Общей целью деятельности системы здравоохранения </w:t>
      </w:r>
      <w:r w:rsidR="00F34193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r w:rsidR="00441222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является улучшение здоровья населения, эффективное использование ресурсов здравоохранения, улучшение условий труда работников здравоохранения, повышение доступности и качества медицинской помощи населению.</w:t>
      </w:r>
    </w:p>
    <w:p w:rsidR="00B57DAC" w:rsidRPr="00E806F2" w:rsidRDefault="00351870" w:rsidP="00E806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ab/>
      </w:r>
      <w:r w:rsidR="00B57DAC" w:rsidRPr="00E806F2">
        <w:rPr>
          <w:rFonts w:ascii="Times New Roman" w:hAnsi="Times New Roman" w:cs="Times New Roman"/>
          <w:sz w:val="32"/>
          <w:szCs w:val="32"/>
        </w:rPr>
        <w:t>В  2018 году продолжилась работа по проведению диспансеризации взрослого населения определенных возрастных групп. План диспансеризации выполнен на 100,5%.</w:t>
      </w:r>
      <w:r w:rsidR="00EE05F6" w:rsidRPr="00E806F2">
        <w:rPr>
          <w:rFonts w:ascii="Times New Roman" w:hAnsi="Times New Roman" w:cs="Times New Roman"/>
          <w:sz w:val="32"/>
          <w:szCs w:val="32"/>
        </w:rPr>
        <w:t xml:space="preserve"> В результате проведенных осмотров впервые </w:t>
      </w:r>
      <w:r w:rsidR="00006B18" w:rsidRPr="00E806F2">
        <w:rPr>
          <w:rFonts w:ascii="Times New Roman" w:hAnsi="Times New Roman" w:cs="Times New Roman"/>
          <w:sz w:val="32"/>
          <w:szCs w:val="32"/>
        </w:rPr>
        <w:t>выявлено заболеваний 372 (в 2017 году - 286), на диспансерный учет взято  201 человек (в 2017 году – 179человек).</w:t>
      </w:r>
    </w:p>
    <w:p w:rsidR="0008349D" w:rsidRPr="00E806F2" w:rsidRDefault="00351870" w:rsidP="00E806F2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06F2">
        <w:rPr>
          <w:rFonts w:ascii="Times New Roman" w:hAnsi="Times New Roman" w:cs="Times New Roman"/>
          <w:sz w:val="32"/>
          <w:szCs w:val="32"/>
        </w:rPr>
        <w:tab/>
      </w:r>
      <w:r w:rsidR="0008349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08349D" w:rsidRPr="00E806F2">
        <w:rPr>
          <w:rFonts w:ascii="Verdana" w:hAnsi="Verdana"/>
          <w:sz w:val="32"/>
          <w:szCs w:val="32"/>
          <w:shd w:val="clear" w:color="auto" w:fill="FFFFFF"/>
        </w:rPr>
        <w:t xml:space="preserve"> </w:t>
      </w:r>
      <w:r w:rsidR="0008349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селах </w:t>
      </w:r>
      <w:proofErr w:type="spellStart"/>
      <w:r w:rsidR="00C07025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Березнеговатка</w:t>
      </w:r>
      <w:proofErr w:type="spellEnd"/>
      <w:r w:rsidR="00C07025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 Ильича, </w:t>
      </w:r>
      <w:r w:rsidR="00024153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07025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>Демшинка</w:t>
      </w:r>
      <w:proofErr w:type="spellEnd"/>
      <w:r w:rsidR="00C07025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08349D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 участии глав сельских поселений проведены  ремонты фельдшерско-акушерских пунктов.</w:t>
      </w:r>
    </w:p>
    <w:p w:rsidR="00AD2EFA" w:rsidRPr="00E806F2" w:rsidRDefault="00AD2EFA" w:rsidP="002236E5">
      <w:pPr>
        <w:spacing w:after="0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E806F2">
        <w:rPr>
          <w:rFonts w:ascii="Times New Roman" w:hAnsi="Times New Roman" w:cs="Times New Roman"/>
          <w:sz w:val="32"/>
          <w:szCs w:val="32"/>
        </w:rPr>
        <w:tab/>
      </w:r>
      <w:r w:rsidR="00441222"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Богата была событиями и культурная жизнь района.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06F2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E806F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целом за 2018  год  работниками сферы культуры проведено 6,8 тыс. мероприятий различной тематики, в которых приняло участие более 112 тысяч человек.</w:t>
      </w:r>
      <w:r w:rsidR="002236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3AA9" w:rsidRPr="00E806F2">
        <w:rPr>
          <w:rFonts w:ascii="Times New Roman" w:eastAsia="BatangChe" w:hAnsi="Times New Roman"/>
          <w:color w:val="000000" w:themeColor="text1"/>
          <w:sz w:val="32"/>
          <w:szCs w:val="32"/>
        </w:rPr>
        <w:tab/>
      </w:r>
      <w:r w:rsidRPr="00E806F2">
        <w:rPr>
          <w:rFonts w:ascii="Times New Roman" w:eastAsia="BatangChe" w:hAnsi="Times New Roman"/>
          <w:color w:val="000000" w:themeColor="text1"/>
          <w:sz w:val="32"/>
          <w:szCs w:val="32"/>
        </w:rPr>
        <w:t xml:space="preserve">Большое познавательное и воспитательное значение имеют экскурсии по «Музею хлеба». Посетители знакомятся с историей Добринского края, его сельскохозяйственными достижениями, </w:t>
      </w:r>
      <w:r w:rsidRPr="00E806F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познакомились с предметами старинного быта, </w:t>
      </w:r>
      <w:r w:rsidRPr="00E806F2">
        <w:rPr>
          <w:rFonts w:ascii="Times New Roman" w:eastAsia="BatangChe" w:hAnsi="Times New Roman"/>
          <w:color w:val="000000" w:themeColor="text1"/>
          <w:sz w:val="32"/>
          <w:szCs w:val="32"/>
        </w:rPr>
        <w:t xml:space="preserve"> </w:t>
      </w:r>
      <w:r w:rsidRPr="00E806F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с тем, как ими пользовались в старину.  </w:t>
      </w:r>
    </w:p>
    <w:p w:rsidR="001D11E0" w:rsidRPr="00E806F2" w:rsidRDefault="00AD2EFA" w:rsidP="002236E5">
      <w:pPr>
        <w:spacing w:after="0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E806F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Качественное оказание услуг во многом зависит от состояния материально-технической базы. </w:t>
      </w:r>
      <w:proofErr w:type="gramStart"/>
      <w:r w:rsidR="003B5AE2" w:rsidRPr="00E806F2">
        <w:rPr>
          <w:rFonts w:ascii="Times New Roman" w:hAnsi="Times New Roman" w:cs="Times New Roman"/>
          <w:sz w:val="32"/>
          <w:szCs w:val="32"/>
        </w:rPr>
        <w:t xml:space="preserve">В Верхнематренском Доме культуры отремонтирован музыкальный класс на сумму 0,6 млн. руб., отремонтирован  зрительный  зал на сумму 1,1 млн. руб. </w:t>
      </w:r>
      <w:r w:rsidR="007C5CDD" w:rsidRPr="00E806F2">
        <w:rPr>
          <w:rFonts w:ascii="Times New Roman" w:hAnsi="Times New Roman" w:cs="Times New Roman"/>
          <w:sz w:val="32"/>
          <w:szCs w:val="32"/>
        </w:rPr>
        <w:t>Проведен ремонт Талицкого Дома культуры -4,8 млн.</w:t>
      </w:r>
      <w:r w:rsidR="00247DB8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7C5CDD" w:rsidRPr="00E806F2">
        <w:rPr>
          <w:rFonts w:ascii="Times New Roman" w:hAnsi="Times New Roman" w:cs="Times New Roman"/>
          <w:sz w:val="32"/>
          <w:szCs w:val="32"/>
        </w:rPr>
        <w:t>руб.,</w:t>
      </w:r>
      <w:r w:rsidR="00247DB8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7C5CDD" w:rsidRPr="00E806F2">
        <w:rPr>
          <w:rFonts w:ascii="Times New Roman" w:hAnsi="Times New Roman" w:cs="Times New Roman"/>
          <w:sz w:val="32"/>
          <w:szCs w:val="32"/>
        </w:rPr>
        <w:t>Дом культы в с.</w:t>
      </w:r>
      <w:r w:rsidR="00247DB8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7C5CDD" w:rsidRPr="00E806F2">
        <w:rPr>
          <w:rFonts w:ascii="Times New Roman" w:hAnsi="Times New Roman" w:cs="Times New Roman"/>
          <w:sz w:val="32"/>
          <w:szCs w:val="32"/>
        </w:rPr>
        <w:t>Хворостянка (замена оконных блоков) на 0,5 млн.</w:t>
      </w:r>
      <w:r w:rsidR="00247DB8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7C5CDD" w:rsidRPr="00E806F2">
        <w:rPr>
          <w:rFonts w:ascii="Times New Roman" w:hAnsi="Times New Roman" w:cs="Times New Roman"/>
          <w:sz w:val="32"/>
          <w:szCs w:val="32"/>
        </w:rPr>
        <w:t>руб.</w:t>
      </w:r>
      <w:r w:rsidR="002236E5">
        <w:rPr>
          <w:rFonts w:ascii="Times New Roman" w:hAnsi="Times New Roman" w:cs="Times New Roman"/>
          <w:sz w:val="32"/>
          <w:szCs w:val="32"/>
        </w:rPr>
        <w:t xml:space="preserve"> </w:t>
      </w:r>
      <w:r w:rsidR="007C5CDD" w:rsidRPr="00E806F2">
        <w:rPr>
          <w:rFonts w:ascii="Times New Roman" w:hAnsi="Times New Roman" w:cs="Times New Roman"/>
          <w:sz w:val="32"/>
          <w:szCs w:val="32"/>
        </w:rPr>
        <w:t>В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 Петровском ДК произведен ремонт внутри помещения и снаружи (рем</w:t>
      </w:r>
      <w:r w:rsidR="007C5CDD" w:rsidRPr="00E806F2">
        <w:rPr>
          <w:rFonts w:ascii="Times New Roman" w:hAnsi="Times New Roman" w:cs="Times New Roman"/>
          <w:sz w:val="32"/>
          <w:szCs w:val="32"/>
        </w:rPr>
        <w:t xml:space="preserve">онт фасада, крыльца) на сумму 2,8 млн. руб. </w:t>
      </w:r>
      <w:r w:rsidR="003B5AE2" w:rsidRPr="00E806F2">
        <w:rPr>
          <w:rFonts w:ascii="Times New Roman" w:hAnsi="Times New Roman" w:cs="Times New Roman"/>
          <w:sz w:val="32"/>
          <w:szCs w:val="32"/>
        </w:rPr>
        <w:t>В Николаевском сельском</w:t>
      </w:r>
      <w:proofErr w:type="gramEnd"/>
      <w:r w:rsidR="003B5AE2" w:rsidRPr="00E806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B5AE2" w:rsidRPr="00E806F2">
        <w:rPr>
          <w:rFonts w:ascii="Times New Roman" w:hAnsi="Times New Roman" w:cs="Times New Roman"/>
          <w:sz w:val="32"/>
          <w:szCs w:val="32"/>
        </w:rPr>
        <w:t>клубе</w:t>
      </w:r>
      <w:proofErr w:type="gramEnd"/>
      <w:r w:rsidR="003B5AE2" w:rsidRPr="00E806F2">
        <w:rPr>
          <w:rFonts w:ascii="Times New Roman" w:hAnsi="Times New Roman" w:cs="Times New Roman"/>
          <w:sz w:val="32"/>
          <w:szCs w:val="32"/>
        </w:rPr>
        <w:t xml:space="preserve"> отремонтирована кровля, отремонтирован фасад клуба и котельной на сумму </w:t>
      </w:r>
      <w:r w:rsidR="001D11E0" w:rsidRPr="00E806F2">
        <w:rPr>
          <w:rFonts w:ascii="Times New Roman" w:hAnsi="Times New Roman" w:cs="Times New Roman"/>
          <w:sz w:val="32"/>
          <w:szCs w:val="32"/>
        </w:rPr>
        <w:t>0,1 млн.</w:t>
      </w:r>
      <w:r w:rsidR="00B4017E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1D11E0" w:rsidRPr="00E806F2">
        <w:rPr>
          <w:rFonts w:ascii="Times New Roman" w:hAnsi="Times New Roman" w:cs="Times New Roman"/>
          <w:sz w:val="32"/>
          <w:szCs w:val="32"/>
        </w:rPr>
        <w:t xml:space="preserve">руб.  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В Мазейском </w:t>
      </w:r>
      <w:r w:rsidR="001D11E0" w:rsidRPr="00E806F2">
        <w:rPr>
          <w:rFonts w:ascii="Times New Roman" w:hAnsi="Times New Roman" w:cs="Times New Roman"/>
          <w:sz w:val="32"/>
          <w:szCs w:val="32"/>
        </w:rPr>
        <w:t xml:space="preserve">Доме культуры 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установлено отопление на сумму </w:t>
      </w:r>
      <w:r w:rsidR="001D11E0" w:rsidRPr="00E806F2">
        <w:rPr>
          <w:rFonts w:ascii="Times New Roman" w:hAnsi="Times New Roman" w:cs="Times New Roman"/>
          <w:sz w:val="32"/>
          <w:szCs w:val="32"/>
        </w:rPr>
        <w:t>0,2 млн.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 руб</w:t>
      </w:r>
      <w:r w:rsidR="001D11E0" w:rsidRPr="00E806F2">
        <w:rPr>
          <w:rFonts w:ascii="Times New Roman" w:hAnsi="Times New Roman" w:cs="Times New Roman"/>
          <w:sz w:val="32"/>
          <w:szCs w:val="32"/>
        </w:rPr>
        <w:t xml:space="preserve">. 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В Ровенском сельском клубе Каверинского сельского поселения произведен ремонт кровли </w:t>
      </w:r>
      <w:r w:rsidR="001D11E0" w:rsidRPr="00E806F2">
        <w:rPr>
          <w:rFonts w:ascii="Times New Roman" w:hAnsi="Times New Roman" w:cs="Times New Roman"/>
          <w:sz w:val="32"/>
          <w:szCs w:val="32"/>
        </w:rPr>
        <w:t xml:space="preserve"> на сумму 1,3 млн.</w:t>
      </w:r>
      <w:r w:rsidR="003B5AE2" w:rsidRPr="00E806F2">
        <w:rPr>
          <w:rFonts w:ascii="Times New Roman" w:hAnsi="Times New Roman" w:cs="Times New Roman"/>
          <w:sz w:val="32"/>
          <w:szCs w:val="32"/>
        </w:rPr>
        <w:t xml:space="preserve"> руб.</w:t>
      </w:r>
      <w:r w:rsidR="001D11E0" w:rsidRPr="00E806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872" w:rsidRPr="00E806F2" w:rsidRDefault="002236E5" w:rsidP="00E806F2">
      <w:pPr>
        <w:spacing w:after="0"/>
        <w:ind w:right="20"/>
        <w:jc w:val="both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      </w:t>
      </w:r>
      <w:r w:rsidR="00EB6872" w:rsidRPr="00E806F2">
        <w:rPr>
          <w:rFonts w:ascii="Times New Roman" w:eastAsiaTheme="minorEastAsia" w:hAnsi="Times New Roman" w:cs="Times New Roman"/>
          <w:sz w:val="32"/>
          <w:szCs w:val="32"/>
        </w:rPr>
        <w:t>За отчетный период работники  культуры  и участники художественной самодеятельности принимали участие во  всероссийских, межрегиональных и облас</w:t>
      </w:r>
      <w:r w:rsidR="00EB6872" w:rsidRPr="00E806F2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тных конкурсах и фестивалях</w:t>
      </w:r>
      <w:r w:rsidR="00D53AA9" w:rsidRPr="00E806F2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.</w:t>
      </w:r>
    </w:p>
    <w:p w:rsidR="007F29EC" w:rsidRPr="00E806F2" w:rsidRDefault="002236E5" w:rsidP="002236E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24153" w:rsidRPr="00E806F2">
        <w:rPr>
          <w:rFonts w:ascii="Times New Roman" w:hAnsi="Times New Roman" w:cs="Times New Roman"/>
          <w:sz w:val="32"/>
          <w:szCs w:val="32"/>
        </w:rPr>
        <w:t xml:space="preserve"> районе проводилась большая планомерная работа по развитию физической культуры и спорта среди различных возрастных и социальных групп населения района. На территории района проведено более 95 физкультурно - оздоровительных и спортивных мероприятий районного и межрайонного уровней с количеством участников всех возрастных категорий населения более 12,9 тыс.</w:t>
      </w:r>
      <w:r w:rsidR="001C7BDC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024153" w:rsidRPr="00E806F2">
        <w:rPr>
          <w:rFonts w:ascii="Times New Roman" w:hAnsi="Times New Roman" w:cs="Times New Roman"/>
          <w:sz w:val="32"/>
          <w:szCs w:val="32"/>
        </w:rPr>
        <w:t>человек.</w:t>
      </w:r>
      <w:r w:rsidR="00F07ABC" w:rsidRPr="00E806F2">
        <w:rPr>
          <w:rFonts w:cs="Times New Roman"/>
          <w:sz w:val="32"/>
          <w:szCs w:val="32"/>
        </w:rPr>
        <w:t xml:space="preserve"> </w:t>
      </w:r>
      <w:r w:rsidR="00F07ABC" w:rsidRPr="00E806F2">
        <w:rPr>
          <w:rFonts w:ascii="Times New Roman" w:hAnsi="Times New Roman" w:cs="Times New Roman"/>
          <w:sz w:val="32"/>
          <w:szCs w:val="32"/>
        </w:rPr>
        <w:t xml:space="preserve">Культивируется 16 видов спорта. </w:t>
      </w:r>
      <w:r w:rsidR="00024153" w:rsidRPr="00E806F2">
        <w:rPr>
          <w:rFonts w:ascii="Times New Roman" w:hAnsi="Times New Roman" w:cs="Times New Roman"/>
          <w:sz w:val="32"/>
          <w:szCs w:val="32"/>
        </w:rPr>
        <w:t xml:space="preserve"> Организован</w:t>
      </w:r>
      <w:r w:rsidR="00274BA3" w:rsidRPr="00E806F2">
        <w:rPr>
          <w:rFonts w:ascii="Times New Roman" w:hAnsi="Times New Roman" w:cs="Times New Roman"/>
          <w:sz w:val="32"/>
          <w:szCs w:val="32"/>
        </w:rPr>
        <w:t xml:space="preserve">ы </w:t>
      </w:r>
      <w:r w:rsidR="00024153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274BA3" w:rsidRPr="00E806F2">
        <w:rPr>
          <w:rFonts w:ascii="Times New Roman" w:hAnsi="Times New Roman" w:cs="Times New Roman"/>
          <w:sz w:val="32"/>
          <w:szCs w:val="32"/>
        </w:rPr>
        <w:t xml:space="preserve">поездки </w:t>
      </w:r>
      <w:r w:rsidR="00024153" w:rsidRPr="00E806F2">
        <w:rPr>
          <w:rFonts w:ascii="Times New Roman" w:hAnsi="Times New Roman" w:cs="Times New Roman"/>
          <w:sz w:val="32"/>
          <w:szCs w:val="32"/>
        </w:rPr>
        <w:t xml:space="preserve"> на соревнования и турниры различного уровня по разным видам спортивной деятельности.</w:t>
      </w:r>
      <w:r w:rsidR="0054689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</w:t>
      </w:r>
      <w:r w:rsidR="00546890" w:rsidRPr="00E806F2">
        <w:rPr>
          <w:rFonts w:ascii="Times New Roman" w:hAnsi="Times New Roman" w:cs="Times New Roman"/>
          <w:sz w:val="32"/>
          <w:szCs w:val="32"/>
        </w:rPr>
        <w:t>ироко используется имеющаяся инфраструктура физической культуры и спорта</w:t>
      </w:r>
      <w:r w:rsidR="00546890" w:rsidRPr="00E806F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4689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546890" w:rsidRPr="00E806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27 спортивных залов, 2 плавательных бассейна </w:t>
      </w:r>
      <w:r w:rsidR="00546890" w:rsidRPr="00E806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92 плоскостных сооружения.</w:t>
      </w:r>
      <w:r w:rsidR="0054689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="00546890" w:rsidRPr="00E806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6890" w:rsidRPr="00E806F2">
        <w:rPr>
          <w:rFonts w:ascii="Times New Roman" w:hAnsi="Times New Roman" w:cs="Times New Roman"/>
          <w:sz w:val="32"/>
          <w:szCs w:val="32"/>
        </w:rPr>
        <w:t xml:space="preserve">Установлены </w:t>
      </w:r>
      <w:r w:rsidR="00546890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уличные тренажёры</w:t>
      </w:r>
      <w:r w:rsidR="00546890" w:rsidRPr="00E806F2">
        <w:rPr>
          <w:rFonts w:ascii="Times New Roman" w:hAnsi="Times New Roman" w:cs="Times New Roman"/>
          <w:sz w:val="32"/>
          <w:szCs w:val="32"/>
        </w:rPr>
        <w:t xml:space="preserve"> на территориях </w:t>
      </w:r>
      <w:r w:rsidR="00546890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В. Матренского,  Демшинского и Ср</w:t>
      </w:r>
      <w:r w:rsidR="00B4017E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B4017E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="00546890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атренского</w:t>
      </w:r>
      <w:proofErr w:type="spellEnd"/>
      <w:r w:rsidR="00546890" w:rsidRPr="00E806F2">
        <w:rPr>
          <w:rFonts w:ascii="Times New Roman" w:hAnsi="Times New Roman" w:cs="Times New Roman"/>
          <w:sz w:val="32"/>
          <w:szCs w:val="32"/>
        </w:rPr>
        <w:t xml:space="preserve"> </w:t>
      </w:r>
      <w:r w:rsidRPr="00E806F2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546890" w:rsidRPr="00E806F2">
        <w:rPr>
          <w:rFonts w:ascii="Times New Roman" w:hAnsi="Times New Roman" w:cs="Times New Roman"/>
          <w:b/>
          <w:sz w:val="32"/>
          <w:szCs w:val="32"/>
        </w:rPr>
        <w:t>.</w:t>
      </w:r>
      <w:r w:rsidR="00546890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поселке Добринке открыли мини-стадион. В 2018 году  проделана большая работа в организации,  проведении, как </w:t>
      </w:r>
      <w:r w:rsidR="00B4017E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учебно-тренировочных</w:t>
      </w:r>
      <w:r w:rsidR="00546890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занятий, так и соревнований различного уровня. </w:t>
      </w:r>
      <w:r w:rsidR="007E5485" w:rsidRPr="00E806F2">
        <w:rPr>
          <w:rFonts w:ascii="Times New Roman" w:hAnsi="Times New Roman" w:cs="Times New Roman"/>
          <w:sz w:val="32"/>
          <w:szCs w:val="32"/>
        </w:rPr>
        <w:t xml:space="preserve"> Итогом всех этих мероприятий стало  увеличение охвата населения </w:t>
      </w:r>
      <w:r w:rsidR="007E5485" w:rsidRPr="00E806F2">
        <w:rPr>
          <w:rFonts w:ascii="Times New Roman" w:hAnsi="Times New Roman" w:cs="Times New Roman"/>
          <w:color w:val="000000"/>
          <w:sz w:val="32"/>
          <w:szCs w:val="32"/>
        </w:rPr>
        <w:t>занятиями физической культурой и спортом</w:t>
      </w:r>
      <w:r w:rsidR="0003066D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с </w:t>
      </w:r>
      <w:r w:rsidR="00E53AAA" w:rsidRPr="00E806F2">
        <w:rPr>
          <w:rFonts w:ascii="Times New Roman" w:hAnsi="Times New Roman" w:cs="Times New Roman"/>
          <w:color w:val="000000"/>
          <w:sz w:val="32"/>
          <w:szCs w:val="32"/>
        </w:rPr>
        <w:t>38,3% до 41,3%.</w:t>
      </w:r>
      <w:r w:rsidR="007F29EC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FD3F38" w:rsidRPr="00E806F2" w:rsidRDefault="00546890" w:rsidP="002236E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806F2">
        <w:rPr>
          <w:rFonts w:ascii="Times New Roman" w:hAnsi="Times New Roman" w:cs="Times New Roman"/>
          <w:sz w:val="32"/>
          <w:szCs w:val="32"/>
        </w:rPr>
        <w:t xml:space="preserve">В  2018 году хочется отметить хорошие достижения в областных соревнованиях по стрит болу, баскетболу, мини-футболу среди юношей                        и девушек.  </w:t>
      </w:r>
      <w:proofErr w:type="spellStart"/>
      <w:r w:rsidRPr="00E806F2">
        <w:rPr>
          <w:rFonts w:ascii="Times New Roman" w:hAnsi="Times New Roman" w:cs="Times New Roman"/>
          <w:sz w:val="32"/>
          <w:szCs w:val="32"/>
        </w:rPr>
        <w:t>Добринские</w:t>
      </w:r>
      <w:proofErr w:type="spellEnd"/>
      <w:r w:rsidRPr="00E806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06F2">
        <w:rPr>
          <w:rFonts w:ascii="Times New Roman" w:hAnsi="Times New Roman" w:cs="Times New Roman"/>
          <w:sz w:val="32"/>
          <w:szCs w:val="32"/>
        </w:rPr>
        <w:t>тхэквондисты</w:t>
      </w:r>
      <w:proofErr w:type="spellEnd"/>
      <w:r w:rsidRPr="00E806F2">
        <w:rPr>
          <w:rFonts w:ascii="Times New Roman" w:hAnsi="Times New Roman" w:cs="Times New Roman"/>
          <w:sz w:val="32"/>
          <w:szCs w:val="32"/>
        </w:rPr>
        <w:t xml:space="preserve"> входят в состав сборной Липецкой области, систематически принимают участие и занимают призовые места во всероссийских турнирах и первенствах, являются победителями и призерами Первенства центрального федерального округа. </w:t>
      </w:r>
      <w:r w:rsidR="007F29EC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Футбольные  команды  </w:t>
      </w:r>
      <w:proofErr w:type="spellStart"/>
      <w:r w:rsidR="007F29EC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Добринский</w:t>
      </w:r>
      <w:proofErr w:type="spellEnd"/>
      <w:r w:rsidR="007F29EC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«Альтаир» завоевал Кубок Липецкой области среди ветеранов, а </w:t>
      </w:r>
      <w:r w:rsidR="007F29EC" w:rsidRPr="00E806F2">
        <w:rPr>
          <w:rFonts w:ascii="Times New Roman" w:hAnsi="Times New Roman" w:cs="Times New Roman"/>
          <w:color w:val="000000"/>
          <w:sz w:val="32"/>
          <w:szCs w:val="32"/>
        </w:rPr>
        <w:t>«Родник» с</w:t>
      </w:r>
      <w:r w:rsidR="00B4017E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="00B4017E" w:rsidRPr="00E806F2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7F29EC" w:rsidRPr="00E806F2">
        <w:rPr>
          <w:rFonts w:ascii="Times New Roman" w:hAnsi="Times New Roman" w:cs="Times New Roman"/>
          <w:color w:val="000000"/>
          <w:sz w:val="32"/>
          <w:szCs w:val="32"/>
        </w:rPr>
        <w:t>аршиновка</w:t>
      </w:r>
      <w:proofErr w:type="spellEnd"/>
      <w:r w:rsidR="007F29EC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29EC" w:rsidRPr="00E806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7F29EC" w:rsidRPr="00E806F2">
        <w:rPr>
          <w:rFonts w:ascii="Times New Roman" w:hAnsi="Times New Roman" w:cs="Times New Roman"/>
          <w:color w:val="000000"/>
          <w:sz w:val="32"/>
          <w:szCs w:val="32"/>
        </w:rPr>
        <w:t xml:space="preserve"> чемпионате Липецкой области футболу среди команд 1 дивизиона занял 1 место.</w:t>
      </w:r>
      <w:r w:rsidR="00FD3F38" w:rsidRPr="00E806F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F29EC" w:rsidRPr="00E806F2" w:rsidRDefault="00FD3F38" w:rsidP="00E806F2">
      <w:pPr>
        <w:pStyle w:val="60"/>
        <w:spacing w:before="0" w:after="0" w:line="276" w:lineRule="auto"/>
        <w:ind w:right="27" w:firstLine="426"/>
        <w:jc w:val="both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Таковы основные </w:t>
      </w:r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итоги социально-экономического развития </w:t>
      </w:r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района</w:t>
      </w:r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в 2018 году. Главным результатом уходящего года стало закрепление положительной динамики развития </w:t>
      </w:r>
      <w:proofErr w:type="spellStart"/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муниципального района </w:t>
      </w:r>
      <w:r w:rsidRPr="00E806F2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и повышение на основе этого уровня жизни людей.</w:t>
      </w:r>
    </w:p>
    <w:p w:rsidR="00EB509B" w:rsidRPr="00E806F2" w:rsidRDefault="00EB509B" w:rsidP="00E806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509B" w:rsidRPr="00E806F2" w:rsidSect="00A11AA0">
      <w:pgSz w:w="11906" w:h="16838"/>
      <w:pgMar w:top="568" w:right="7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50" w:rsidRDefault="008B0050" w:rsidP="007E5493">
      <w:pPr>
        <w:spacing w:after="0" w:line="240" w:lineRule="auto"/>
      </w:pPr>
      <w:r>
        <w:separator/>
      </w:r>
    </w:p>
  </w:endnote>
  <w:endnote w:type="continuationSeparator" w:id="0">
    <w:p w:rsidR="008B0050" w:rsidRDefault="008B0050" w:rsidP="007E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50" w:rsidRDefault="008B0050" w:rsidP="007E5493">
      <w:pPr>
        <w:spacing w:after="0" w:line="240" w:lineRule="auto"/>
      </w:pPr>
      <w:r>
        <w:separator/>
      </w:r>
    </w:p>
  </w:footnote>
  <w:footnote w:type="continuationSeparator" w:id="0">
    <w:p w:rsidR="008B0050" w:rsidRDefault="008B0050" w:rsidP="007E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8F7"/>
    <w:multiLevelType w:val="hybridMultilevel"/>
    <w:tmpl w:val="7B307728"/>
    <w:lvl w:ilvl="0" w:tplc="5F5253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C3BB9"/>
    <w:multiLevelType w:val="hybridMultilevel"/>
    <w:tmpl w:val="AF142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6A0B6B"/>
    <w:multiLevelType w:val="hybridMultilevel"/>
    <w:tmpl w:val="4A8EC222"/>
    <w:lvl w:ilvl="0" w:tplc="2C20340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F7DE5"/>
    <w:multiLevelType w:val="hybridMultilevel"/>
    <w:tmpl w:val="20D6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779E"/>
    <w:multiLevelType w:val="hybridMultilevel"/>
    <w:tmpl w:val="57828694"/>
    <w:lvl w:ilvl="0" w:tplc="7076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43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C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C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AB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04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C9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7"/>
    <w:rsid w:val="00000BFD"/>
    <w:rsid w:val="000031AD"/>
    <w:rsid w:val="00006B18"/>
    <w:rsid w:val="00007161"/>
    <w:rsid w:val="00012634"/>
    <w:rsid w:val="00016A34"/>
    <w:rsid w:val="00016BFE"/>
    <w:rsid w:val="00021B98"/>
    <w:rsid w:val="00024153"/>
    <w:rsid w:val="0003066D"/>
    <w:rsid w:val="00042345"/>
    <w:rsid w:val="00046FCE"/>
    <w:rsid w:val="00063811"/>
    <w:rsid w:val="0008349D"/>
    <w:rsid w:val="000927E6"/>
    <w:rsid w:val="000A1102"/>
    <w:rsid w:val="000A4E34"/>
    <w:rsid w:val="000B2BA8"/>
    <w:rsid w:val="000D223A"/>
    <w:rsid w:val="000D5738"/>
    <w:rsid w:val="000F7FA8"/>
    <w:rsid w:val="0010044F"/>
    <w:rsid w:val="001014E8"/>
    <w:rsid w:val="00101DD5"/>
    <w:rsid w:val="001039EC"/>
    <w:rsid w:val="00126CBF"/>
    <w:rsid w:val="001316DF"/>
    <w:rsid w:val="001342BB"/>
    <w:rsid w:val="00134CD0"/>
    <w:rsid w:val="00136CEB"/>
    <w:rsid w:val="00141177"/>
    <w:rsid w:val="001426B0"/>
    <w:rsid w:val="00147A0C"/>
    <w:rsid w:val="00161DB3"/>
    <w:rsid w:val="00172618"/>
    <w:rsid w:val="00183A74"/>
    <w:rsid w:val="001A197E"/>
    <w:rsid w:val="001B6481"/>
    <w:rsid w:val="001C2C6E"/>
    <w:rsid w:val="001C7BDC"/>
    <w:rsid w:val="001D11E0"/>
    <w:rsid w:val="001D37F3"/>
    <w:rsid w:val="001E3CA5"/>
    <w:rsid w:val="001E5D03"/>
    <w:rsid w:val="00204F65"/>
    <w:rsid w:val="002146EF"/>
    <w:rsid w:val="00216506"/>
    <w:rsid w:val="00216C5C"/>
    <w:rsid w:val="00221ECD"/>
    <w:rsid w:val="00222F5C"/>
    <w:rsid w:val="002236E5"/>
    <w:rsid w:val="00226F65"/>
    <w:rsid w:val="00227355"/>
    <w:rsid w:val="002366E7"/>
    <w:rsid w:val="002368A0"/>
    <w:rsid w:val="0023740E"/>
    <w:rsid w:val="002406E9"/>
    <w:rsid w:val="00244E0C"/>
    <w:rsid w:val="00247DB8"/>
    <w:rsid w:val="00250E7D"/>
    <w:rsid w:val="002619C9"/>
    <w:rsid w:val="00274BA3"/>
    <w:rsid w:val="00275450"/>
    <w:rsid w:val="0029066C"/>
    <w:rsid w:val="002A2756"/>
    <w:rsid w:val="002A3844"/>
    <w:rsid w:val="002A51DC"/>
    <w:rsid w:val="002B2B6F"/>
    <w:rsid w:val="002B59BF"/>
    <w:rsid w:val="002B7A22"/>
    <w:rsid w:val="002C7EE6"/>
    <w:rsid w:val="002D02BA"/>
    <w:rsid w:val="002D21AC"/>
    <w:rsid w:val="002E5366"/>
    <w:rsid w:val="002F3122"/>
    <w:rsid w:val="00302DF6"/>
    <w:rsid w:val="003057C0"/>
    <w:rsid w:val="00307D10"/>
    <w:rsid w:val="003102EC"/>
    <w:rsid w:val="003156B3"/>
    <w:rsid w:val="00320CC9"/>
    <w:rsid w:val="00323D8A"/>
    <w:rsid w:val="00326352"/>
    <w:rsid w:val="003273E6"/>
    <w:rsid w:val="003345CC"/>
    <w:rsid w:val="00335500"/>
    <w:rsid w:val="00336563"/>
    <w:rsid w:val="003424CB"/>
    <w:rsid w:val="00345EAD"/>
    <w:rsid w:val="00351870"/>
    <w:rsid w:val="003539D3"/>
    <w:rsid w:val="00356ED6"/>
    <w:rsid w:val="003657A9"/>
    <w:rsid w:val="003665FA"/>
    <w:rsid w:val="00383458"/>
    <w:rsid w:val="003869D8"/>
    <w:rsid w:val="00392839"/>
    <w:rsid w:val="003A4565"/>
    <w:rsid w:val="003A6606"/>
    <w:rsid w:val="003B5AE2"/>
    <w:rsid w:val="003C306C"/>
    <w:rsid w:val="003D175D"/>
    <w:rsid w:val="003D3FD1"/>
    <w:rsid w:val="003D4A2E"/>
    <w:rsid w:val="003D60F7"/>
    <w:rsid w:val="003E5617"/>
    <w:rsid w:val="003E6F98"/>
    <w:rsid w:val="003F2FAB"/>
    <w:rsid w:val="003F714D"/>
    <w:rsid w:val="0041249C"/>
    <w:rsid w:val="00414AB3"/>
    <w:rsid w:val="00415822"/>
    <w:rsid w:val="004225EC"/>
    <w:rsid w:val="0042673B"/>
    <w:rsid w:val="004356A9"/>
    <w:rsid w:val="00441222"/>
    <w:rsid w:val="00447742"/>
    <w:rsid w:val="004540C1"/>
    <w:rsid w:val="00457FCF"/>
    <w:rsid w:val="0046344B"/>
    <w:rsid w:val="0047376F"/>
    <w:rsid w:val="0048053B"/>
    <w:rsid w:val="00484D0A"/>
    <w:rsid w:val="00486089"/>
    <w:rsid w:val="004861C3"/>
    <w:rsid w:val="00490F61"/>
    <w:rsid w:val="00493A85"/>
    <w:rsid w:val="004A29D1"/>
    <w:rsid w:val="004B03D7"/>
    <w:rsid w:val="004B18BE"/>
    <w:rsid w:val="004B4F60"/>
    <w:rsid w:val="004B7B4E"/>
    <w:rsid w:val="004D7C86"/>
    <w:rsid w:val="004E3BFA"/>
    <w:rsid w:val="004F1B1F"/>
    <w:rsid w:val="004F2487"/>
    <w:rsid w:val="00500E57"/>
    <w:rsid w:val="005171E6"/>
    <w:rsid w:val="00522963"/>
    <w:rsid w:val="0052488B"/>
    <w:rsid w:val="005273B9"/>
    <w:rsid w:val="005325D4"/>
    <w:rsid w:val="00546890"/>
    <w:rsid w:val="00551780"/>
    <w:rsid w:val="0056167C"/>
    <w:rsid w:val="00571E91"/>
    <w:rsid w:val="00572925"/>
    <w:rsid w:val="00576B79"/>
    <w:rsid w:val="00582897"/>
    <w:rsid w:val="00587A64"/>
    <w:rsid w:val="005A5217"/>
    <w:rsid w:val="005A7664"/>
    <w:rsid w:val="005C6DCA"/>
    <w:rsid w:val="005D28AF"/>
    <w:rsid w:val="005D6DFE"/>
    <w:rsid w:val="005E1CBA"/>
    <w:rsid w:val="005F0B29"/>
    <w:rsid w:val="005F789C"/>
    <w:rsid w:val="006019F3"/>
    <w:rsid w:val="006043C2"/>
    <w:rsid w:val="0060727C"/>
    <w:rsid w:val="006135D9"/>
    <w:rsid w:val="00613F91"/>
    <w:rsid w:val="00617C75"/>
    <w:rsid w:val="00617DD9"/>
    <w:rsid w:val="00627400"/>
    <w:rsid w:val="00627563"/>
    <w:rsid w:val="006337DB"/>
    <w:rsid w:val="0064206D"/>
    <w:rsid w:val="006506BD"/>
    <w:rsid w:val="00660ADC"/>
    <w:rsid w:val="006633A0"/>
    <w:rsid w:val="00680D88"/>
    <w:rsid w:val="00681F1B"/>
    <w:rsid w:val="00682E36"/>
    <w:rsid w:val="00687B8A"/>
    <w:rsid w:val="006906A5"/>
    <w:rsid w:val="00693A51"/>
    <w:rsid w:val="006947B2"/>
    <w:rsid w:val="00697CA7"/>
    <w:rsid w:val="006A43A8"/>
    <w:rsid w:val="006C400D"/>
    <w:rsid w:val="006F21C9"/>
    <w:rsid w:val="006F309D"/>
    <w:rsid w:val="007036A3"/>
    <w:rsid w:val="00703EA5"/>
    <w:rsid w:val="00707478"/>
    <w:rsid w:val="007101F9"/>
    <w:rsid w:val="00721E9F"/>
    <w:rsid w:val="00742A77"/>
    <w:rsid w:val="00745A25"/>
    <w:rsid w:val="00747E0B"/>
    <w:rsid w:val="007537F5"/>
    <w:rsid w:val="007659E8"/>
    <w:rsid w:val="007749C5"/>
    <w:rsid w:val="0078242D"/>
    <w:rsid w:val="00783113"/>
    <w:rsid w:val="0079433F"/>
    <w:rsid w:val="00797378"/>
    <w:rsid w:val="007A0B57"/>
    <w:rsid w:val="007A5ABD"/>
    <w:rsid w:val="007A745A"/>
    <w:rsid w:val="007B726A"/>
    <w:rsid w:val="007C45FE"/>
    <w:rsid w:val="007C5CDD"/>
    <w:rsid w:val="007D060D"/>
    <w:rsid w:val="007D3334"/>
    <w:rsid w:val="007E37DB"/>
    <w:rsid w:val="007E4821"/>
    <w:rsid w:val="007E5485"/>
    <w:rsid w:val="007E5493"/>
    <w:rsid w:val="007F11A7"/>
    <w:rsid w:val="007F1E46"/>
    <w:rsid w:val="007F29EC"/>
    <w:rsid w:val="007F7772"/>
    <w:rsid w:val="00811B34"/>
    <w:rsid w:val="00811F93"/>
    <w:rsid w:val="00813287"/>
    <w:rsid w:val="00813BD1"/>
    <w:rsid w:val="00814880"/>
    <w:rsid w:val="0082068B"/>
    <w:rsid w:val="00823BCC"/>
    <w:rsid w:val="00824A2E"/>
    <w:rsid w:val="00827CEE"/>
    <w:rsid w:val="008313CA"/>
    <w:rsid w:val="00835C79"/>
    <w:rsid w:val="00852C08"/>
    <w:rsid w:val="008553A4"/>
    <w:rsid w:val="008565C7"/>
    <w:rsid w:val="00882FD7"/>
    <w:rsid w:val="00883520"/>
    <w:rsid w:val="00884368"/>
    <w:rsid w:val="008961AA"/>
    <w:rsid w:val="008B0050"/>
    <w:rsid w:val="008B09FD"/>
    <w:rsid w:val="008B0FF3"/>
    <w:rsid w:val="008B57A7"/>
    <w:rsid w:val="008D3718"/>
    <w:rsid w:val="008E375D"/>
    <w:rsid w:val="008E671E"/>
    <w:rsid w:val="008F4AB3"/>
    <w:rsid w:val="008F7554"/>
    <w:rsid w:val="00903033"/>
    <w:rsid w:val="00910007"/>
    <w:rsid w:val="00917241"/>
    <w:rsid w:val="0092478F"/>
    <w:rsid w:val="0093124C"/>
    <w:rsid w:val="0093671D"/>
    <w:rsid w:val="00947FA8"/>
    <w:rsid w:val="009556A4"/>
    <w:rsid w:val="00957D55"/>
    <w:rsid w:val="0096004C"/>
    <w:rsid w:val="009725B0"/>
    <w:rsid w:val="00977849"/>
    <w:rsid w:val="00977EDA"/>
    <w:rsid w:val="00981C19"/>
    <w:rsid w:val="00990280"/>
    <w:rsid w:val="00992030"/>
    <w:rsid w:val="009976EA"/>
    <w:rsid w:val="009A0F3D"/>
    <w:rsid w:val="009A145B"/>
    <w:rsid w:val="009A4DF0"/>
    <w:rsid w:val="009A7B55"/>
    <w:rsid w:val="009B201A"/>
    <w:rsid w:val="009B6888"/>
    <w:rsid w:val="009C7BF0"/>
    <w:rsid w:val="009E4654"/>
    <w:rsid w:val="009E4ECF"/>
    <w:rsid w:val="009F1E95"/>
    <w:rsid w:val="009F7F3D"/>
    <w:rsid w:val="00A11AA0"/>
    <w:rsid w:val="00A21EE4"/>
    <w:rsid w:val="00A22436"/>
    <w:rsid w:val="00A24619"/>
    <w:rsid w:val="00A24793"/>
    <w:rsid w:val="00A26E2A"/>
    <w:rsid w:val="00A31F5B"/>
    <w:rsid w:val="00A33C36"/>
    <w:rsid w:val="00A35C0F"/>
    <w:rsid w:val="00A40867"/>
    <w:rsid w:val="00A42E88"/>
    <w:rsid w:val="00A433A0"/>
    <w:rsid w:val="00A53529"/>
    <w:rsid w:val="00A53E45"/>
    <w:rsid w:val="00A5734E"/>
    <w:rsid w:val="00A608C1"/>
    <w:rsid w:val="00A60EAF"/>
    <w:rsid w:val="00A653FB"/>
    <w:rsid w:val="00A66C51"/>
    <w:rsid w:val="00A66D10"/>
    <w:rsid w:val="00A72E1E"/>
    <w:rsid w:val="00A74E23"/>
    <w:rsid w:val="00A80965"/>
    <w:rsid w:val="00A81D27"/>
    <w:rsid w:val="00A9209A"/>
    <w:rsid w:val="00A9289D"/>
    <w:rsid w:val="00A95539"/>
    <w:rsid w:val="00A97583"/>
    <w:rsid w:val="00AB57C4"/>
    <w:rsid w:val="00AB6D21"/>
    <w:rsid w:val="00AC5436"/>
    <w:rsid w:val="00AC713E"/>
    <w:rsid w:val="00AD2EFA"/>
    <w:rsid w:val="00AD3665"/>
    <w:rsid w:val="00AD7C3A"/>
    <w:rsid w:val="00B02DC5"/>
    <w:rsid w:val="00B2535B"/>
    <w:rsid w:val="00B277AC"/>
    <w:rsid w:val="00B30966"/>
    <w:rsid w:val="00B4017E"/>
    <w:rsid w:val="00B45B7E"/>
    <w:rsid w:val="00B51960"/>
    <w:rsid w:val="00B57DAC"/>
    <w:rsid w:val="00B72F62"/>
    <w:rsid w:val="00B76090"/>
    <w:rsid w:val="00B8530B"/>
    <w:rsid w:val="00B873B7"/>
    <w:rsid w:val="00BA19EC"/>
    <w:rsid w:val="00BA40A8"/>
    <w:rsid w:val="00BA49D1"/>
    <w:rsid w:val="00BB7EC8"/>
    <w:rsid w:val="00BC1C96"/>
    <w:rsid w:val="00BC425C"/>
    <w:rsid w:val="00BC4DCB"/>
    <w:rsid w:val="00BC676D"/>
    <w:rsid w:val="00BD2D46"/>
    <w:rsid w:val="00BD5867"/>
    <w:rsid w:val="00BE0E17"/>
    <w:rsid w:val="00BE1473"/>
    <w:rsid w:val="00C01AF2"/>
    <w:rsid w:val="00C01DF8"/>
    <w:rsid w:val="00C02A1C"/>
    <w:rsid w:val="00C07025"/>
    <w:rsid w:val="00C073B9"/>
    <w:rsid w:val="00C10011"/>
    <w:rsid w:val="00C14AE9"/>
    <w:rsid w:val="00C3327A"/>
    <w:rsid w:val="00C36927"/>
    <w:rsid w:val="00C4561C"/>
    <w:rsid w:val="00C56B23"/>
    <w:rsid w:val="00C60FC8"/>
    <w:rsid w:val="00C67E42"/>
    <w:rsid w:val="00C72CF6"/>
    <w:rsid w:val="00C80AA1"/>
    <w:rsid w:val="00C818F3"/>
    <w:rsid w:val="00C84347"/>
    <w:rsid w:val="00C85A93"/>
    <w:rsid w:val="00C86DA8"/>
    <w:rsid w:val="00C9118B"/>
    <w:rsid w:val="00C921DD"/>
    <w:rsid w:val="00CA02EF"/>
    <w:rsid w:val="00CA69A4"/>
    <w:rsid w:val="00CA722C"/>
    <w:rsid w:val="00CB397F"/>
    <w:rsid w:val="00CB3A65"/>
    <w:rsid w:val="00CB7287"/>
    <w:rsid w:val="00CC1D99"/>
    <w:rsid w:val="00CC5D11"/>
    <w:rsid w:val="00CC6487"/>
    <w:rsid w:val="00CD0FEF"/>
    <w:rsid w:val="00CD2849"/>
    <w:rsid w:val="00CD323B"/>
    <w:rsid w:val="00CF1C04"/>
    <w:rsid w:val="00CF257B"/>
    <w:rsid w:val="00CF6163"/>
    <w:rsid w:val="00D033D5"/>
    <w:rsid w:val="00D072D4"/>
    <w:rsid w:val="00D159A5"/>
    <w:rsid w:val="00D1743A"/>
    <w:rsid w:val="00D2727C"/>
    <w:rsid w:val="00D4197A"/>
    <w:rsid w:val="00D474E1"/>
    <w:rsid w:val="00D53AA9"/>
    <w:rsid w:val="00D5401A"/>
    <w:rsid w:val="00D56024"/>
    <w:rsid w:val="00D6120B"/>
    <w:rsid w:val="00D746EC"/>
    <w:rsid w:val="00D813DF"/>
    <w:rsid w:val="00D87CB3"/>
    <w:rsid w:val="00D91270"/>
    <w:rsid w:val="00D94D4A"/>
    <w:rsid w:val="00DA0098"/>
    <w:rsid w:val="00DA7EDB"/>
    <w:rsid w:val="00DB1208"/>
    <w:rsid w:val="00DB25DE"/>
    <w:rsid w:val="00DB6B18"/>
    <w:rsid w:val="00DC5375"/>
    <w:rsid w:val="00DD1FAD"/>
    <w:rsid w:val="00DE39CA"/>
    <w:rsid w:val="00E02151"/>
    <w:rsid w:val="00E036F4"/>
    <w:rsid w:val="00E11014"/>
    <w:rsid w:val="00E113DB"/>
    <w:rsid w:val="00E2048C"/>
    <w:rsid w:val="00E21D58"/>
    <w:rsid w:val="00E26B1F"/>
    <w:rsid w:val="00E30230"/>
    <w:rsid w:val="00E361DA"/>
    <w:rsid w:val="00E5024B"/>
    <w:rsid w:val="00E53AAA"/>
    <w:rsid w:val="00E56B65"/>
    <w:rsid w:val="00E63A60"/>
    <w:rsid w:val="00E7278E"/>
    <w:rsid w:val="00E72835"/>
    <w:rsid w:val="00E730C3"/>
    <w:rsid w:val="00E806F2"/>
    <w:rsid w:val="00E82844"/>
    <w:rsid w:val="00E90931"/>
    <w:rsid w:val="00E94247"/>
    <w:rsid w:val="00EA6C8E"/>
    <w:rsid w:val="00EA7C37"/>
    <w:rsid w:val="00EB0B3A"/>
    <w:rsid w:val="00EB2AD6"/>
    <w:rsid w:val="00EB509B"/>
    <w:rsid w:val="00EB6872"/>
    <w:rsid w:val="00EB6F7D"/>
    <w:rsid w:val="00EC124C"/>
    <w:rsid w:val="00EC58A7"/>
    <w:rsid w:val="00EC6F47"/>
    <w:rsid w:val="00ED33D7"/>
    <w:rsid w:val="00ED4215"/>
    <w:rsid w:val="00ED5137"/>
    <w:rsid w:val="00EE05F6"/>
    <w:rsid w:val="00EE772E"/>
    <w:rsid w:val="00EE78A0"/>
    <w:rsid w:val="00F00DC0"/>
    <w:rsid w:val="00F01B68"/>
    <w:rsid w:val="00F0524F"/>
    <w:rsid w:val="00F05568"/>
    <w:rsid w:val="00F0596F"/>
    <w:rsid w:val="00F0624C"/>
    <w:rsid w:val="00F07ABC"/>
    <w:rsid w:val="00F11A49"/>
    <w:rsid w:val="00F1251D"/>
    <w:rsid w:val="00F1716C"/>
    <w:rsid w:val="00F226F0"/>
    <w:rsid w:val="00F23C0E"/>
    <w:rsid w:val="00F2426B"/>
    <w:rsid w:val="00F25B6C"/>
    <w:rsid w:val="00F34193"/>
    <w:rsid w:val="00F376E6"/>
    <w:rsid w:val="00F41115"/>
    <w:rsid w:val="00F44114"/>
    <w:rsid w:val="00F50AF9"/>
    <w:rsid w:val="00F51C49"/>
    <w:rsid w:val="00F54C13"/>
    <w:rsid w:val="00F55430"/>
    <w:rsid w:val="00F56845"/>
    <w:rsid w:val="00F56BED"/>
    <w:rsid w:val="00F63AE4"/>
    <w:rsid w:val="00F7130F"/>
    <w:rsid w:val="00F74CF6"/>
    <w:rsid w:val="00F75F64"/>
    <w:rsid w:val="00F76ED8"/>
    <w:rsid w:val="00F77A66"/>
    <w:rsid w:val="00F77FAC"/>
    <w:rsid w:val="00F80688"/>
    <w:rsid w:val="00F923C8"/>
    <w:rsid w:val="00FA7E17"/>
    <w:rsid w:val="00FB4A38"/>
    <w:rsid w:val="00FB53D8"/>
    <w:rsid w:val="00FC2B97"/>
    <w:rsid w:val="00FC3294"/>
    <w:rsid w:val="00FC701D"/>
    <w:rsid w:val="00FD27BF"/>
    <w:rsid w:val="00FD3E08"/>
    <w:rsid w:val="00FD3F38"/>
    <w:rsid w:val="00FE2C70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unhideWhenUsed/>
    <w:rsid w:val="00A3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uiPriority w:val="99"/>
    <w:locked/>
    <w:rsid w:val="00A35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CF257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25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5D28AF"/>
    <w:rPr>
      <w:b/>
      <w:bCs/>
    </w:rPr>
  </w:style>
  <w:style w:type="character" w:styleId="a6">
    <w:name w:val="Hyperlink"/>
    <w:basedOn w:val="a0"/>
    <w:uiPriority w:val="99"/>
    <w:semiHidden/>
    <w:unhideWhenUsed/>
    <w:rsid w:val="00216506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E54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54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5493"/>
    <w:rPr>
      <w:vertAlign w:val="superscript"/>
    </w:rPr>
  </w:style>
  <w:style w:type="paragraph" w:styleId="aa">
    <w:name w:val="List Paragraph"/>
    <w:aliases w:val="Самый обычный"/>
    <w:basedOn w:val="a"/>
    <w:link w:val="ab"/>
    <w:uiPriority w:val="34"/>
    <w:qFormat/>
    <w:rsid w:val="00AD366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6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2906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9066C"/>
  </w:style>
  <w:style w:type="paragraph" w:styleId="21">
    <w:name w:val="Body Text Indent 2"/>
    <w:basedOn w:val="a"/>
    <w:link w:val="22"/>
    <w:uiPriority w:val="99"/>
    <w:semiHidden/>
    <w:unhideWhenUsed/>
    <w:rsid w:val="00707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7478"/>
  </w:style>
  <w:style w:type="paragraph" w:styleId="31">
    <w:name w:val="Body Text 3"/>
    <w:basedOn w:val="a"/>
    <w:link w:val="32"/>
    <w:uiPriority w:val="99"/>
    <w:unhideWhenUsed/>
    <w:rsid w:val="00F171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716C"/>
    <w:rPr>
      <w:sz w:val="16"/>
      <w:szCs w:val="16"/>
    </w:rPr>
  </w:style>
  <w:style w:type="paragraph" w:customStyle="1" w:styleId="af0">
    <w:name w:val="Знак Знак Знак Знак Знак Знак Знак Знак"/>
    <w:basedOn w:val="a"/>
    <w:rsid w:val="009247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link w:val="60"/>
    <w:rsid w:val="0052488B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488B"/>
    <w:pPr>
      <w:widowControl w:val="0"/>
      <w:shd w:val="clear" w:color="auto" w:fill="FFFFFF"/>
      <w:spacing w:before="180" w:after="60" w:line="0" w:lineRule="atLeast"/>
      <w:jc w:val="center"/>
    </w:pPr>
    <w:rPr>
      <w:b/>
      <w:bCs/>
    </w:rPr>
  </w:style>
  <w:style w:type="paragraph" w:customStyle="1" w:styleId="western">
    <w:name w:val="western"/>
    <w:basedOn w:val="a"/>
    <w:rsid w:val="003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амый обычный Знак"/>
    <w:link w:val="aa"/>
    <w:uiPriority w:val="99"/>
    <w:locked/>
    <w:rsid w:val="002D02BA"/>
  </w:style>
  <w:style w:type="paragraph" w:customStyle="1" w:styleId="rtejustify">
    <w:name w:val="rtejustify"/>
    <w:basedOn w:val="a"/>
    <w:rsid w:val="009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D2727C"/>
    <w:pPr>
      <w:widowControl w:val="0"/>
      <w:autoSpaceDE w:val="0"/>
      <w:autoSpaceDN w:val="0"/>
      <w:adjustRightInd w:val="0"/>
      <w:spacing w:after="0" w:line="324" w:lineRule="exact"/>
      <w:ind w:firstLine="24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2727C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подпись"/>
    <w:basedOn w:val="a"/>
    <w:rsid w:val="00C86DA8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uiPriority w:val="20"/>
    <w:qFormat/>
    <w:rsid w:val="00AD2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unhideWhenUsed/>
    <w:rsid w:val="00A3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uiPriority w:val="99"/>
    <w:locked/>
    <w:rsid w:val="00A35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CF257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25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5D28AF"/>
    <w:rPr>
      <w:b/>
      <w:bCs/>
    </w:rPr>
  </w:style>
  <w:style w:type="character" w:styleId="a6">
    <w:name w:val="Hyperlink"/>
    <w:basedOn w:val="a0"/>
    <w:uiPriority w:val="99"/>
    <w:semiHidden/>
    <w:unhideWhenUsed/>
    <w:rsid w:val="00216506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E54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54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5493"/>
    <w:rPr>
      <w:vertAlign w:val="superscript"/>
    </w:rPr>
  </w:style>
  <w:style w:type="paragraph" w:styleId="aa">
    <w:name w:val="List Paragraph"/>
    <w:aliases w:val="Самый обычный"/>
    <w:basedOn w:val="a"/>
    <w:link w:val="ab"/>
    <w:uiPriority w:val="34"/>
    <w:qFormat/>
    <w:rsid w:val="00AD366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6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1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2906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9066C"/>
  </w:style>
  <w:style w:type="paragraph" w:styleId="21">
    <w:name w:val="Body Text Indent 2"/>
    <w:basedOn w:val="a"/>
    <w:link w:val="22"/>
    <w:uiPriority w:val="99"/>
    <w:semiHidden/>
    <w:unhideWhenUsed/>
    <w:rsid w:val="00707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7478"/>
  </w:style>
  <w:style w:type="paragraph" w:styleId="31">
    <w:name w:val="Body Text 3"/>
    <w:basedOn w:val="a"/>
    <w:link w:val="32"/>
    <w:uiPriority w:val="99"/>
    <w:unhideWhenUsed/>
    <w:rsid w:val="00F171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716C"/>
    <w:rPr>
      <w:sz w:val="16"/>
      <w:szCs w:val="16"/>
    </w:rPr>
  </w:style>
  <w:style w:type="paragraph" w:customStyle="1" w:styleId="af0">
    <w:name w:val="Знак Знак Знак Знак Знак Знак Знак Знак"/>
    <w:basedOn w:val="a"/>
    <w:rsid w:val="009247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link w:val="60"/>
    <w:rsid w:val="0052488B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488B"/>
    <w:pPr>
      <w:widowControl w:val="0"/>
      <w:shd w:val="clear" w:color="auto" w:fill="FFFFFF"/>
      <w:spacing w:before="180" w:after="60" w:line="0" w:lineRule="atLeast"/>
      <w:jc w:val="center"/>
    </w:pPr>
    <w:rPr>
      <w:b/>
      <w:bCs/>
    </w:rPr>
  </w:style>
  <w:style w:type="paragraph" w:customStyle="1" w:styleId="western">
    <w:name w:val="western"/>
    <w:basedOn w:val="a"/>
    <w:rsid w:val="003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амый обычный Знак"/>
    <w:link w:val="aa"/>
    <w:uiPriority w:val="99"/>
    <w:locked/>
    <w:rsid w:val="002D02BA"/>
  </w:style>
  <w:style w:type="paragraph" w:customStyle="1" w:styleId="rtejustify">
    <w:name w:val="rtejustify"/>
    <w:basedOn w:val="a"/>
    <w:rsid w:val="009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D2727C"/>
    <w:pPr>
      <w:widowControl w:val="0"/>
      <w:autoSpaceDE w:val="0"/>
      <w:autoSpaceDN w:val="0"/>
      <w:adjustRightInd w:val="0"/>
      <w:spacing w:after="0" w:line="324" w:lineRule="exact"/>
      <w:ind w:firstLine="24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2727C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подпись"/>
    <w:basedOn w:val="a"/>
    <w:rsid w:val="00C86DA8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uiPriority w:val="20"/>
    <w:qFormat/>
    <w:rsid w:val="00AD2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33BE-AFA6-4E16-AEEA-503B2665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388</cp:revision>
  <cp:lastPrinted>2018-11-12T10:19:00Z</cp:lastPrinted>
  <dcterms:created xsi:type="dcterms:W3CDTF">2018-10-29T10:04:00Z</dcterms:created>
  <dcterms:modified xsi:type="dcterms:W3CDTF">2019-03-04T11:39:00Z</dcterms:modified>
</cp:coreProperties>
</file>