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7A" w:rsidRPr="00AD0B7A" w:rsidRDefault="00AD0B7A" w:rsidP="00D057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ПРОЕКТ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10-я сессия VII-го созыва</w:t>
      </w:r>
    </w:p>
    <w:p w:rsidR="00AD0B7A" w:rsidRPr="00AD0B7A" w:rsidRDefault="00AD0B7A" w:rsidP="007D75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 xml:space="preserve">00.00.2021г.    </w:t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  <w:t xml:space="preserve">     п.Добринка</w:t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  <w:t>№_-рс</w:t>
      </w:r>
    </w:p>
    <w:p w:rsidR="008B79D0" w:rsidRDefault="008B79D0" w:rsidP="00D057D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0B9B" w:rsidRDefault="00DA0B9B" w:rsidP="00DA0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9B">
        <w:rPr>
          <w:rFonts w:ascii="Times New Roman" w:hAnsi="Times New Roman" w:cs="Times New Roman"/>
          <w:b/>
          <w:sz w:val="28"/>
          <w:szCs w:val="28"/>
        </w:rPr>
        <w:t xml:space="preserve">О Положении о порядке </w:t>
      </w:r>
      <w:r w:rsidR="007D754B" w:rsidRPr="00DA0B9B">
        <w:rPr>
          <w:rFonts w:ascii="Times New Roman" w:hAnsi="Times New Roman" w:cs="Times New Roman"/>
          <w:b/>
          <w:sz w:val="28"/>
          <w:szCs w:val="28"/>
        </w:rPr>
        <w:t>осуществления муниципального</w:t>
      </w:r>
      <w:r w:rsidRPr="00DA0B9B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D057D0" w:rsidRDefault="00D057D0" w:rsidP="00DA0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D0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</w:p>
    <w:p w:rsidR="00AD0B7A" w:rsidRDefault="00DA0B9B" w:rsidP="00DA0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9B">
        <w:rPr>
          <w:rFonts w:ascii="Times New Roman" w:hAnsi="Times New Roman" w:cs="Times New Roman"/>
          <w:b/>
          <w:sz w:val="28"/>
          <w:szCs w:val="28"/>
        </w:rPr>
        <w:t>на территории Добринского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Липецкой области.</w:t>
      </w:r>
    </w:p>
    <w:p w:rsidR="008B79D0" w:rsidRDefault="008B79D0" w:rsidP="008B7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A" w:rsidRPr="00AD0B7A" w:rsidRDefault="00AD0B7A" w:rsidP="008B79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Добринского муниципал</w:t>
      </w:r>
      <w:r w:rsidR="00DA0B9B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8B79D0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="00DA0B9B">
        <w:rPr>
          <w:rFonts w:ascii="Times New Roman" w:hAnsi="Times New Roman" w:cs="Times New Roman"/>
          <w:sz w:val="28"/>
          <w:szCs w:val="28"/>
        </w:rPr>
        <w:t xml:space="preserve">проект Положения </w:t>
      </w:r>
      <w:r w:rsidR="008B79D0" w:rsidRPr="008B79D0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контроля на автомобильном тра</w:t>
      </w:r>
      <w:r w:rsidR="008B79D0">
        <w:rPr>
          <w:rFonts w:ascii="Times New Roman" w:hAnsi="Times New Roman" w:cs="Times New Roman"/>
          <w:sz w:val="28"/>
          <w:szCs w:val="28"/>
        </w:rPr>
        <w:t xml:space="preserve">нспорте и в дорожном хозяйстве </w:t>
      </w:r>
      <w:r w:rsidR="008B79D0" w:rsidRPr="008B79D0">
        <w:rPr>
          <w:rFonts w:ascii="Times New Roman" w:hAnsi="Times New Roman" w:cs="Times New Roman"/>
          <w:sz w:val="28"/>
          <w:szCs w:val="28"/>
        </w:rPr>
        <w:t>на территории Добринского муницип</w:t>
      </w:r>
      <w:r w:rsidR="008B79D0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  <w:r w:rsidRPr="00AD0B7A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DA0B9B">
        <w:rPr>
          <w:rFonts w:ascii="Times New Roman" w:hAnsi="Times New Roman" w:cs="Times New Roman"/>
          <w:sz w:val="28"/>
          <w:szCs w:val="28"/>
        </w:rPr>
        <w:t xml:space="preserve"> </w:t>
      </w:r>
      <w:r w:rsidR="00DA0B9B" w:rsidRPr="00DA0B9B">
        <w:rPr>
          <w:rFonts w:ascii="Times New Roman" w:hAnsi="Times New Roman" w:cs="Times New Roman"/>
          <w:sz w:val="28"/>
          <w:szCs w:val="28"/>
        </w:rPr>
        <w:t xml:space="preserve">Конституцией РФ, </w:t>
      </w:r>
      <w:r w:rsidR="008B79D0" w:rsidRPr="008B79D0">
        <w:rPr>
          <w:rFonts w:ascii="Times New Roman" w:hAnsi="Times New Roman" w:cs="Times New Roman"/>
          <w:sz w:val="28"/>
          <w:szCs w:val="28"/>
        </w:rPr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N 131-ФЗ  "Об общих принципах организации местного самоуправления в Российской Федерации", Федеральным законом от 26.12.2008 N294-ФЗ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31 июля 2020 г. N 248-ФЗ "О государственном контроле (надзоре) и муниципальном ко</w:t>
      </w:r>
      <w:r w:rsidR="008B79D0">
        <w:rPr>
          <w:rFonts w:ascii="Times New Roman" w:hAnsi="Times New Roman" w:cs="Times New Roman"/>
          <w:sz w:val="28"/>
          <w:szCs w:val="28"/>
        </w:rPr>
        <w:t>нтроле в Российской Федерации"</w:t>
      </w:r>
      <w:r w:rsidR="008B79D0" w:rsidRPr="008B79D0">
        <w:rPr>
          <w:rFonts w:ascii="Times New Roman" w:hAnsi="Times New Roman" w:cs="Times New Roman"/>
          <w:sz w:val="28"/>
          <w:szCs w:val="28"/>
        </w:rPr>
        <w:t>,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 иными</w:t>
      </w:r>
      <w:r w:rsidR="008B79D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DA0B9B">
        <w:rPr>
          <w:rFonts w:ascii="Times New Roman" w:hAnsi="Times New Roman" w:cs="Times New Roman"/>
          <w:sz w:val="28"/>
          <w:szCs w:val="28"/>
        </w:rPr>
        <w:t xml:space="preserve">, </w:t>
      </w:r>
      <w:r w:rsidRPr="00AD0B7A">
        <w:rPr>
          <w:rFonts w:ascii="Times New Roman" w:hAnsi="Times New Roman" w:cs="Times New Roman"/>
          <w:sz w:val="28"/>
          <w:szCs w:val="28"/>
        </w:rPr>
        <w:t>ст.27 Устава Добринского муниципального района и учитывая решение постоянной комиссии по правовым вопросам, местному самоуправлению и работе депутатов, Совет депутатов Добринского муниципального района</w:t>
      </w: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РЕШИЛ:</w:t>
      </w: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A" w:rsidRPr="00AD0B7A" w:rsidRDefault="00F35EB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Положение </w:t>
      </w:r>
      <w:r w:rsidR="008B79D0" w:rsidRPr="008B79D0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контроля на автомобильном транспорте и в дорожном хозяйстве на территории Добринского муниципального района Липецкой области</w:t>
      </w:r>
      <w:r w:rsidRPr="00F35EBB">
        <w:rPr>
          <w:rFonts w:ascii="Times New Roman" w:hAnsi="Times New Roman" w:cs="Times New Roman"/>
          <w:sz w:val="28"/>
          <w:szCs w:val="28"/>
        </w:rPr>
        <w:t xml:space="preserve"> </w:t>
      </w:r>
      <w:r w:rsidR="00AD0B7A" w:rsidRPr="00AD0B7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D0B7A" w:rsidRPr="00AD0B7A" w:rsidRDefault="007D754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D0B7A" w:rsidRPr="00AD0B7A">
        <w:rPr>
          <w:rFonts w:ascii="Times New Roman" w:hAnsi="Times New Roman" w:cs="Times New Roman"/>
          <w:sz w:val="28"/>
          <w:szCs w:val="28"/>
        </w:rPr>
        <w:t>. Направить указанный нормативный правовой акт главе Добринского муниципального района для подписания и официального обнародования.</w:t>
      </w:r>
    </w:p>
    <w:p w:rsidR="00AD0B7A" w:rsidRPr="00AD0B7A" w:rsidRDefault="007D754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B7A" w:rsidRPr="00AD0B7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9D0" w:rsidRPr="00AD0B7A" w:rsidRDefault="008B79D0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  <w:r w:rsidRPr="00AD0B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D0B7A">
        <w:rPr>
          <w:rFonts w:ascii="Times New Roman" w:hAnsi="Times New Roman" w:cs="Times New Roman"/>
          <w:sz w:val="28"/>
          <w:szCs w:val="28"/>
        </w:rPr>
        <w:t>М.Б.Денисов</w:t>
      </w:r>
    </w:p>
    <w:p w:rsidR="00315845" w:rsidRPr="008261EF" w:rsidRDefault="00315845" w:rsidP="00AD0B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D05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57D0" w:rsidRDefault="00D057D0" w:rsidP="00D05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57D0" w:rsidRDefault="00D057D0" w:rsidP="00D05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57D0" w:rsidRDefault="00D057D0" w:rsidP="00D05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57D0" w:rsidRDefault="00D057D0" w:rsidP="00D05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57D0" w:rsidRDefault="00D057D0" w:rsidP="00D05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D057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D0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8B79D0" w:rsidRP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8B79D0" w:rsidRDefault="008B79D0" w:rsidP="008B79D0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Утверждено решением Совета депутатов Добринского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района Липецкой области </w:t>
      </w:r>
      <w:r w:rsidRPr="008B79D0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>__г.  №_____-рс «О Положении</w:t>
      </w:r>
      <w:r w:rsidRPr="008B79D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порядке осуществления муниципального контроля</w:t>
      </w:r>
      <w:r w:rsidRPr="008B79D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на территории Добринского муниципального района Липецкой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D0" w:rsidRPr="008B79D0" w:rsidRDefault="008B79D0" w:rsidP="008B7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8B79D0" w:rsidRDefault="008B79D0" w:rsidP="008B7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8B79D0" w:rsidRDefault="008B79D0" w:rsidP="008B79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79D0" w:rsidRDefault="008B79D0" w:rsidP="008B79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D0">
        <w:rPr>
          <w:rFonts w:ascii="Times New Roman" w:hAnsi="Times New Roman" w:cs="Times New Roman"/>
          <w:b/>
          <w:sz w:val="24"/>
          <w:szCs w:val="24"/>
        </w:rPr>
        <w:t xml:space="preserve">о порядке осуществления муниципального контроля </w:t>
      </w:r>
    </w:p>
    <w:p w:rsidR="008B79D0" w:rsidRDefault="008B79D0" w:rsidP="008B79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D0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 и в дорожном хозяйстве </w:t>
      </w:r>
    </w:p>
    <w:p w:rsidR="008B79D0" w:rsidRPr="008B79D0" w:rsidRDefault="008B79D0" w:rsidP="008B79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D0">
        <w:rPr>
          <w:rFonts w:ascii="Times New Roman" w:hAnsi="Times New Roman" w:cs="Times New Roman"/>
          <w:b/>
          <w:sz w:val="24"/>
          <w:szCs w:val="24"/>
        </w:rPr>
        <w:t>на территории Добринского муниципального района Липецкой области</w:t>
      </w:r>
    </w:p>
    <w:p w:rsidR="008B79D0" w:rsidRPr="008B79D0" w:rsidRDefault="008B79D0" w:rsidP="008B7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79D0" w:rsidRPr="008B79D0" w:rsidRDefault="008B79D0" w:rsidP="008B79D0">
      <w:pPr>
        <w:pStyle w:val="a7"/>
        <w:tabs>
          <w:tab w:val="clear" w:pos="4677"/>
          <w:tab w:val="center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N 131-ФЗ  "Об общих принципах организации местного самоуправл</w:t>
      </w:r>
      <w:r>
        <w:rPr>
          <w:rFonts w:ascii="Times New Roman" w:hAnsi="Times New Roman" w:cs="Times New Roman"/>
          <w:sz w:val="24"/>
          <w:szCs w:val="24"/>
        </w:rPr>
        <w:t xml:space="preserve">ения в Российской Федерации", </w:t>
      </w:r>
      <w:r w:rsidRPr="008B79D0">
        <w:rPr>
          <w:rFonts w:ascii="Times New Roman" w:hAnsi="Times New Roman" w:cs="Times New Roman"/>
          <w:sz w:val="24"/>
          <w:szCs w:val="24"/>
        </w:rPr>
        <w:t>Федеральным законом от 31 июля 2020 г. N 248-ФЗ "О государственном контроле (надзоре) и муниципальном контроле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 иными нормативными правовыми актами.</w:t>
      </w:r>
    </w:p>
    <w:p w:rsidR="008B79D0" w:rsidRPr="008B79D0" w:rsidRDefault="008B79D0" w:rsidP="008B7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8B79D0" w:rsidRDefault="008B79D0" w:rsidP="008B79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D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79D0" w:rsidRPr="008B79D0" w:rsidRDefault="008B79D0" w:rsidP="008B7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8B79D0" w:rsidRDefault="008B79D0" w:rsidP="008B79D0">
      <w:pPr>
        <w:pStyle w:val="a7"/>
        <w:tabs>
          <w:tab w:val="clear" w:pos="4677"/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осуществления муниципального контроля на автомобильном транспорте и в дорожном хозяйстве на территории Добринского муниципального района Липецкой области.</w:t>
      </w:r>
    </w:p>
    <w:p w:rsid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</w:t>
      </w:r>
      <w:r>
        <w:rPr>
          <w:rFonts w:ascii="Times New Roman" w:hAnsi="Times New Roman" w:cs="Times New Roman"/>
          <w:sz w:val="24"/>
          <w:szCs w:val="24"/>
        </w:rPr>
        <w:t>ушений обязательных требований.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2. 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3. Муниципальный контроль на автомобильном транспорте и в дорожном хозяйстве осуществляется отделом архитектуры и строительства администрации Добринского муниципального района.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4. Должностными лицами администрации Добринского муниципального района, уполномоченным осуществлять муниципальный контроль от имени администрации, являются начальник отдела архитектуры и строительства администрации Добринского муниципального района  (далее – Инспектор).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Должностным лицом администрации Добринского муниципального района, уполномоченными на принятие решения о проведении контрольных (надзорных) мероприятий, является начальник отдела архитектуры и строительства администрации Добринского муниципального района.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5. Инспектор, при осуществлении муниципального контроля на автомобильном транспорте и в дорожном хозяйстве,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6. Муниципальный контроль на автомобильном транспорте и в дорожном хозяйстве осуществляется в отношении пользователей автомобильных дорог местного значения в Добринском муниципальном районе: граждан, в том числе осуществляющих деятельность в качестве индивидуальных предпринимателей, организаций любых форм собственности и организационно-правовых форм, органов государственной власти и органов местного самоуправления,  осуществляющих деятельность в пределах полос отвода и придорожных полос автомобильных дорог местного значения Добринского муниципального района (далее - контролируемые лица).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7. Объектами муниципального контроля на автомобильном транспорте и в дорожном хозяйстве являются: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 - пользователям автомобильных дорог местного значения в Добринском муниципальном районе;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 xml:space="preserve"> 2) результаты деятельности граждан и организаций, в том числе продукция работы и услуги, к которым предъявляются обязательные требования в области безопасности дорожного движения.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 xml:space="preserve">8. Администрация Добринского муниципального района осуществляет учет объектов на автомобильном транспорте и в дорожном хозяйстве и обеспечивает актуальность сведений об объектах контроля. 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администрация Добринского муниципального района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</w:t>
      </w:r>
      <w:r w:rsidRPr="008B79D0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9. К отношениям, связанным с осуществлением муниципального контроля на автомобильном транспорте и в дорожном хозяйстве,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10. Система оценки и управления рисками при осуществлении муниципального контроля на автомобильном транспорте и в дорожном хозяйстве не применяется.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 и в дорожном хозяйстве не применяется. 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12. 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9D0">
        <w:rPr>
          <w:rFonts w:ascii="Times New Roman" w:hAnsi="Times New Roman" w:cs="Times New Roman"/>
          <w:sz w:val="24"/>
          <w:szCs w:val="24"/>
        </w:rPr>
        <w:t>Ключевые показатели и их целевые значения, индикативные показатели для муниципального контроля на автомобильном транспорте и в дорожном хозяйстве утверждаются Советом депутатов Доб</w:t>
      </w:r>
      <w:r>
        <w:rPr>
          <w:rFonts w:ascii="Times New Roman" w:hAnsi="Times New Roman" w:cs="Times New Roman"/>
          <w:sz w:val="24"/>
          <w:szCs w:val="24"/>
        </w:rPr>
        <w:t>ринского муниципального района.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57D0" w:rsidRDefault="008B79D0" w:rsidP="008B79D0">
      <w:pPr>
        <w:pStyle w:val="a7"/>
        <w:tabs>
          <w:tab w:val="center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D0">
        <w:rPr>
          <w:rFonts w:ascii="Times New Roman" w:hAnsi="Times New Roman" w:cs="Times New Roman"/>
          <w:b/>
          <w:sz w:val="24"/>
          <w:szCs w:val="24"/>
        </w:rPr>
        <w:t xml:space="preserve">Профилактика рисков причинения вреда (ущерба) охраняемым законом ценностям </w:t>
      </w:r>
    </w:p>
    <w:p w:rsidR="008B79D0" w:rsidRPr="008B79D0" w:rsidRDefault="008B79D0" w:rsidP="008B79D0">
      <w:pPr>
        <w:pStyle w:val="a7"/>
        <w:tabs>
          <w:tab w:val="center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D0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на автомобильном транспорте и в дорожном хозяйстве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13. Профилактические мероприятия проводятся администрацией Добринского муниципального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администрации Добринского муниципального района в соответствии с законодательством.</w:t>
      </w:r>
    </w:p>
    <w:p w:rsidR="00D057D0" w:rsidRDefault="00D057D0" w:rsidP="00D057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15. При осуществлении муниципального контроля могут проводиться следующие вид</w:t>
      </w:r>
      <w:r>
        <w:rPr>
          <w:rFonts w:ascii="Times New Roman" w:hAnsi="Times New Roman" w:cs="Times New Roman"/>
          <w:sz w:val="24"/>
          <w:szCs w:val="24"/>
        </w:rPr>
        <w:t>ы профилактических мероприятий:</w:t>
      </w:r>
    </w:p>
    <w:p w:rsidR="008B79D0" w:rsidRPr="008B79D0" w:rsidRDefault="00D057D0" w:rsidP="00D057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B79D0" w:rsidRPr="008B79D0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79D0" w:rsidRPr="008B79D0">
        <w:rPr>
          <w:rFonts w:ascii="Times New Roman" w:hAnsi="Times New Roman" w:cs="Times New Roman"/>
          <w:sz w:val="24"/>
          <w:szCs w:val="24"/>
        </w:rPr>
        <w:t>2) консультирование;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16. 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dobrinka@admlr.lipetsk.ru,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Добринского муниципального района.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на автомобильном транспорте и в дорожном хозяйстве.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B79D0" w:rsidRPr="008B79D0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9D0" w:rsidRPr="008B79D0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Личный прием граждан проводится начальником отдела архитектуры и строительства администрации Добринского муниципального района (инспектором). Информация о месте приема, а также об установленных для приема днях и часах размещается на официальном сайте: dobrinka@admlr.lipetsk.ru.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B79D0" w:rsidRPr="008B79D0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автомобильном транспорте и в дорожном хозяйстве;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сфере вида муниципального контроля на автомобильном транспорте и в дорожном хозяйстве, даются необходимые разъяснения по обращению в соответствующие органы власти или к соответствующим должностным лицам.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Инспектор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Добринского муниципального района.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dobrinka@admlr.lipetsk.ru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D057D0" w:rsidRDefault="008B79D0" w:rsidP="00D057D0">
      <w:pPr>
        <w:pStyle w:val="a7"/>
        <w:tabs>
          <w:tab w:val="center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D0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18. В рамках осуществления муниципального контроля на автомобильном транспорте и в дорожном хозяйстве при взаимодействии с контролируемым лицом проводятся следующие контрольные (надзорные) мероприятия: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B79D0" w:rsidRPr="008B79D0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9D0" w:rsidRPr="008B79D0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8B79D0" w:rsidRPr="008B79D0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 xml:space="preserve">19.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муниципального контроля на автомобильном транспорте и в дорожном хозяйстве не проводятся.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20. Внеплановые контрольные (надзорные) мероприятия проводятся при наличии оснований, предусмотренных пунктами 1, 3, 4, 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D057D0" w:rsidRDefault="008B79D0" w:rsidP="00D057D0">
      <w:pPr>
        <w:pStyle w:val="a7"/>
        <w:tabs>
          <w:tab w:val="center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D0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осмотр;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опрос;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8B79D0" w:rsidRPr="008B79D0">
        <w:rPr>
          <w:rFonts w:ascii="Times New Roman" w:hAnsi="Times New Roman" w:cs="Times New Roman"/>
          <w:sz w:val="24"/>
          <w:szCs w:val="24"/>
        </w:rPr>
        <w:t>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22. В ходе документарной проверки рассматриваются документы контролируемых лиц, имеющиеся в распоряжении администрации Добринского муниципального района,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на автомобильном транспорте и в дорожном хозяйстве.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Добринского муниципального района контролируемому лицу требования представить необходимые для рассмотрения в ходе документарной проверки документов до момента представления указанных в требовании документов в администрацию Добринского муниципального района, а также период с момента направления контролируемому лицу информации администрации </w:t>
      </w:r>
      <w:r w:rsidR="008B79D0" w:rsidRPr="008B79D0">
        <w:rPr>
          <w:rFonts w:ascii="Times New Roman" w:hAnsi="Times New Roman" w:cs="Times New Roman"/>
          <w:sz w:val="24"/>
          <w:szCs w:val="24"/>
        </w:rPr>
        <w:lastRenderedPageBreak/>
        <w:t>Добринского муниципального района,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Добринского муниципального района,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Добринского муниципального района.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статьи 73 Федерального закона от 31.07.2020 N 248-ФЗ "О государственном контроле (надзоре) и муниципальном контроле в Российской Федерации" 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8B79D0" w:rsidRPr="008B79D0" w:rsidRDefault="008B79D0" w:rsidP="00D057D0">
      <w:pPr>
        <w:pStyle w:val="a7"/>
        <w:numPr>
          <w:ilvl w:val="0"/>
          <w:numId w:val="4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осмотр;</w:t>
      </w:r>
    </w:p>
    <w:p w:rsidR="008B79D0" w:rsidRPr="008B79D0" w:rsidRDefault="008B79D0" w:rsidP="00D057D0">
      <w:pPr>
        <w:pStyle w:val="a7"/>
        <w:numPr>
          <w:ilvl w:val="0"/>
          <w:numId w:val="4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опрос;</w:t>
      </w:r>
    </w:p>
    <w:p w:rsidR="008B79D0" w:rsidRPr="008B79D0" w:rsidRDefault="008B79D0" w:rsidP="00D057D0">
      <w:pPr>
        <w:pStyle w:val="a7"/>
        <w:numPr>
          <w:ilvl w:val="0"/>
          <w:numId w:val="4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8B79D0" w:rsidRPr="008B79D0" w:rsidRDefault="008B79D0" w:rsidP="00D057D0">
      <w:pPr>
        <w:pStyle w:val="a7"/>
        <w:numPr>
          <w:ilvl w:val="0"/>
          <w:numId w:val="4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8B79D0" w:rsidRPr="008B79D0" w:rsidRDefault="008B79D0" w:rsidP="00D057D0">
      <w:pPr>
        <w:pStyle w:val="a7"/>
        <w:numPr>
          <w:ilvl w:val="0"/>
          <w:numId w:val="4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8B79D0" w:rsidRPr="008B79D0" w:rsidRDefault="008B79D0" w:rsidP="00D057D0">
      <w:pPr>
        <w:pStyle w:val="a7"/>
        <w:numPr>
          <w:ilvl w:val="0"/>
          <w:numId w:val="4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8B79D0" w:rsidRPr="008B79D0" w:rsidRDefault="008B79D0" w:rsidP="00D057D0">
      <w:pPr>
        <w:pStyle w:val="a7"/>
        <w:numPr>
          <w:ilvl w:val="0"/>
          <w:numId w:val="4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экспертиза;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 xml:space="preserve">Выездные проверки, основанием для проведения которых является пункт 6 части 1 статьи 57Федерального закона от 31.07.2020 № 248-ФЗ «О государственном контроле (надзоре) и муниципальном контроле в Российской Федерации» не применяются. 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24. Под наблюдением за соблюдением обязательных требований (мониторингом безопасности) в целях настоящего Положения понимается сбор, анализ данных об объектах контроля на автомобильном транспорте и в дорожном хозяйстве,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8B79D0" w:rsidRPr="008B79D0">
        <w:rPr>
          <w:rFonts w:ascii="Times New Roman" w:hAnsi="Times New Roman" w:cs="Times New Roman"/>
          <w:sz w:val="24"/>
          <w:szCs w:val="24"/>
        </w:rPr>
        <w:lastRenderedPageBreak/>
        <w:t>администрации Добринского муниципального района Липецкой области,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 осуществляется инспектором по месту его нахождения регулярно на основании плана работы контрольного органа в течение установленного в нем срока.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8B79D0" w:rsidRPr="008B79D0" w:rsidRDefault="008B79D0" w:rsidP="00D057D0">
      <w:pPr>
        <w:pStyle w:val="a7"/>
        <w:numPr>
          <w:ilvl w:val="0"/>
          <w:numId w:val="6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B79D0" w:rsidRPr="008B79D0" w:rsidRDefault="008B79D0" w:rsidP="00D057D0">
      <w:pPr>
        <w:pStyle w:val="a7"/>
        <w:numPr>
          <w:ilvl w:val="0"/>
          <w:numId w:val="6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B79D0" w:rsidRPr="008B79D0" w:rsidRDefault="008B79D0" w:rsidP="00D057D0">
      <w:pPr>
        <w:pStyle w:val="a7"/>
        <w:numPr>
          <w:ilvl w:val="0"/>
          <w:numId w:val="6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решение, закрепленное в федеральном законе о виде контроля, законе субъекта Российской Федерации о виде контроля в соответствии с частью 3 статьи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В случае, если выданное предписание об устранении нарушений обязательных требований исполнено контролируемым лицом надлежащим образом, а сведения о таком исполнении своевременно представлены в контролирующий орган, предусмотренные пунктом 3 части 2 настоящей статьи меры в части административных правонарушений не принимаются.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25.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Добринского муниципального района информацию о невозможности присутствия при проведении контрольного (надзорного) мероприятия являются:</w:t>
      </w:r>
    </w:p>
    <w:p w:rsidR="008B79D0" w:rsidRPr="008B79D0" w:rsidRDefault="008B79D0" w:rsidP="00D057D0">
      <w:pPr>
        <w:pStyle w:val="a7"/>
        <w:numPr>
          <w:ilvl w:val="0"/>
          <w:numId w:val="8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нахождение на стационарном лечении в медицинском учреждении;</w:t>
      </w:r>
    </w:p>
    <w:p w:rsidR="008B79D0" w:rsidRPr="008B79D0" w:rsidRDefault="008B79D0" w:rsidP="00D057D0">
      <w:pPr>
        <w:pStyle w:val="a7"/>
        <w:numPr>
          <w:ilvl w:val="0"/>
          <w:numId w:val="8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нахождение за пределами Российской Федерации;</w:t>
      </w:r>
    </w:p>
    <w:p w:rsidR="008B79D0" w:rsidRPr="008B79D0" w:rsidRDefault="008B79D0" w:rsidP="00D057D0">
      <w:pPr>
        <w:pStyle w:val="a7"/>
        <w:numPr>
          <w:ilvl w:val="0"/>
          <w:numId w:val="8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>административный арест;</w:t>
      </w:r>
    </w:p>
    <w:p w:rsidR="00D057D0" w:rsidRDefault="008B79D0" w:rsidP="008B79D0">
      <w:pPr>
        <w:pStyle w:val="a7"/>
        <w:numPr>
          <w:ilvl w:val="0"/>
          <w:numId w:val="8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057D0" w:rsidRDefault="008B79D0" w:rsidP="00D057D0">
      <w:pPr>
        <w:pStyle w:val="a7"/>
        <w:numPr>
          <w:ilvl w:val="0"/>
          <w:numId w:val="8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7D0">
        <w:rPr>
          <w:rFonts w:ascii="Times New Roman" w:hAnsi="Times New Roman" w:cs="Times New Roman"/>
          <w:sz w:val="24"/>
          <w:szCs w:val="24"/>
        </w:rPr>
        <w:lastRenderedPageBreak/>
        <w:t>наступление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обстоятельства);</w:t>
      </w:r>
    </w:p>
    <w:p w:rsidR="008B79D0" w:rsidRPr="008B79D0" w:rsidRDefault="008B79D0" w:rsidP="00D057D0">
      <w:pPr>
        <w:pStyle w:val="a7"/>
        <w:numPr>
          <w:ilvl w:val="0"/>
          <w:numId w:val="8"/>
        </w:numPr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9D0">
        <w:rPr>
          <w:rFonts w:ascii="Times New Roman" w:hAnsi="Times New Roman" w:cs="Times New Roman"/>
          <w:sz w:val="24"/>
          <w:szCs w:val="24"/>
        </w:rPr>
        <w:t xml:space="preserve"> иные (в случае их надлежащего обоснования и документального подтверждения).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Информация контролируемого лица о невозможности присутствия при проведении контрольного (надзорного) мероприятия должна содержать: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либо иных, указанных в п.26 настоящего Положения обстоятельств, и их продолжительность;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администрацией Добринского муниципального района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28.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 xml:space="preserve">29. В случае выявления при проведении контрольного (надзорного) мероприятия нарушений обязательных требований 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D057D0" w:rsidRDefault="008B79D0" w:rsidP="00D057D0">
      <w:pPr>
        <w:pStyle w:val="a7"/>
        <w:tabs>
          <w:tab w:val="center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D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B79D0" w:rsidRPr="008B79D0" w:rsidRDefault="008B79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30. Настоящее положение вступает в силу с даты его официального опубликования.</w:t>
      </w:r>
    </w:p>
    <w:p w:rsidR="008B79D0" w:rsidRPr="008B79D0" w:rsidRDefault="00D057D0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D0" w:rsidRPr="008B79D0">
        <w:rPr>
          <w:rFonts w:ascii="Times New Roman" w:hAnsi="Times New Roman" w:cs="Times New Roman"/>
          <w:sz w:val="24"/>
          <w:szCs w:val="24"/>
        </w:rPr>
        <w:t>31. До 31 декабря 2023 года подготовка администрацией Добринского муниципального района Липецкой области в ходе осуществления вида муниципального контроля документов, информирование контролируемых лиц о совершаемых должностными лицами администрации Добринского муниципального района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33DB4" w:rsidRPr="008B79D0" w:rsidRDefault="00633DB4" w:rsidP="008B79D0">
      <w:pPr>
        <w:pStyle w:val="a7"/>
        <w:tabs>
          <w:tab w:val="center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33DB4" w:rsidRPr="008B79D0" w:rsidSect="0039133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C1" w:rsidRDefault="00D54DC1" w:rsidP="00172CC6">
      <w:pPr>
        <w:spacing w:after="0" w:line="240" w:lineRule="auto"/>
      </w:pPr>
      <w:r>
        <w:separator/>
      </w:r>
    </w:p>
  </w:endnote>
  <w:endnote w:type="continuationSeparator" w:id="0">
    <w:p w:rsidR="00D54DC1" w:rsidRDefault="00D54DC1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C1" w:rsidRDefault="00D54DC1" w:rsidP="00172CC6">
      <w:pPr>
        <w:spacing w:after="0" w:line="240" w:lineRule="auto"/>
      </w:pPr>
      <w:r>
        <w:separator/>
      </w:r>
    </w:p>
  </w:footnote>
  <w:footnote w:type="continuationSeparator" w:id="0">
    <w:p w:rsidR="00D54DC1" w:rsidRDefault="00D54DC1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9320"/>
      <w:docPartObj>
        <w:docPartGallery w:val="Page Numbers (Top of Page)"/>
        <w:docPartUnique/>
      </w:docPartObj>
    </w:sdtPr>
    <w:sdtEndPr/>
    <w:sdtContent>
      <w:p w:rsidR="00391333" w:rsidRDefault="007D754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57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24D8" w:rsidRDefault="001924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D63"/>
    <w:multiLevelType w:val="hybridMultilevel"/>
    <w:tmpl w:val="9F3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0C81"/>
    <w:multiLevelType w:val="hybridMultilevel"/>
    <w:tmpl w:val="4AB6BE1A"/>
    <w:lvl w:ilvl="0" w:tplc="6AB65E8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6073B"/>
    <w:multiLevelType w:val="hybridMultilevel"/>
    <w:tmpl w:val="40846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1289"/>
    <w:multiLevelType w:val="hybridMultilevel"/>
    <w:tmpl w:val="ADCE6B5A"/>
    <w:lvl w:ilvl="0" w:tplc="6AB65E8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77CAE"/>
    <w:multiLevelType w:val="hybridMultilevel"/>
    <w:tmpl w:val="CE7272FE"/>
    <w:lvl w:ilvl="0" w:tplc="CBF06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BE91006"/>
    <w:multiLevelType w:val="hybridMultilevel"/>
    <w:tmpl w:val="D7D24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E2470"/>
    <w:multiLevelType w:val="hybridMultilevel"/>
    <w:tmpl w:val="28244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4F3B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6"/>
    <w:rsid w:val="0005730D"/>
    <w:rsid w:val="000617E6"/>
    <w:rsid w:val="0006254E"/>
    <w:rsid w:val="00063947"/>
    <w:rsid w:val="00063DC5"/>
    <w:rsid w:val="000640DA"/>
    <w:rsid w:val="00067BCB"/>
    <w:rsid w:val="00071F47"/>
    <w:rsid w:val="00073347"/>
    <w:rsid w:val="000745E8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B57DC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0122"/>
    <w:rsid w:val="001160AE"/>
    <w:rsid w:val="001176BA"/>
    <w:rsid w:val="00117BE6"/>
    <w:rsid w:val="00120199"/>
    <w:rsid w:val="0013147B"/>
    <w:rsid w:val="00133CD9"/>
    <w:rsid w:val="00134963"/>
    <w:rsid w:val="001421E4"/>
    <w:rsid w:val="00142646"/>
    <w:rsid w:val="0014339E"/>
    <w:rsid w:val="00143B68"/>
    <w:rsid w:val="001444CD"/>
    <w:rsid w:val="00155147"/>
    <w:rsid w:val="00156011"/>
    <w:rsid w:val="00160D4C"/>
    <w:rsid w:val="0016107D"/>
    <w:rsid w:val="00165F1B"/>
    <w:rsid w:val="001670C5"/>
    <w:rsid w:val="00170BEE"/>
    <w:rsid w:val="00171BD4"/>
    <w:rsid w:val="00172CC6"/>
    <w:rsid w:val="001766DC"/>
    <w:rsid w:val="001815EA"/>
    <w:rsid w:val="0019031A"/>
    <w:rsid w:val="001924D8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E6C28"/>
    <w:rsid w:val="001E6DDF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0790"/>
    <w:rsid w:val="002315B3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972C5"/>
    <w:rsid w:val="002A618B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2F5ADF"/>
    <w:rsid w:val="003020FF"/>
    <w:rsid w:val="00304F41"/>
    <w:rsid w:val="00306DC3"/>
    <w:rsid w:val="003148C8"/>
    <w:rsid w:val="00315845"/>
    <w:rsid w:val="00316A55"/>
    <w:rsid w:val="003202CC"/>
    <w:rsid w:val="00322CA8"/>
    <w:rsid w:val="00324771"/>
    <w:rsid w:val="0033534E"/>
    <w:rsid w:val="003423EA"/>
    <w:rsid w:val="00350AA7"/>
    <w:rsid w:val="00351D2C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133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22827"/>
    <w:rsid w:val="004332BB"/>
    <w:rsid w:val="00433C62"/>
    <w:rsid w:val="00434CED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A00C0"/>
    <w:rsid w:val="004B09ED"/>
    <w:rsid w:val="004B7A35"/>
    <w:rsid w:val="004C3670"/>
    <w:rsid w:val="004C79D4"/>
    <w:rsid w:val="004D0ACD"/>
    <w:rsid w:val="004D0BB4"/>
    <w:rsid w:val="004D2A45"/>
    <w:rsid w:val="004D43F3"/>
    <w:rsid w:val="004D6D02"/>
    <w:rsid w:val="004E1A8E"/>
    <w:rsid w:val="004E2CE2"/>
    <w:rsid w:val="004E636A"/>
    <w:rsid w:val="00507B9D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378D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07A4A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6294"/>
    <w:rsid w:val="006626A8"/>
    <w:rsid w:val="00662840"/>
    <w:rsid w:val="00664029"/>
    <w:rsid w:val="0067147B"/>
    <w:rsid w:val="00675DE1"/>
    <w:rsid w:val="00680171"/>
    <w:rsid w:val="006806EF"/>
    <w:rsid w:val="00680708"/>
    <w:rsid w:val="0068101C"/>
    <w:rsid w:val="00685712"/>
    <w:rsid w:val="00692F38"/>
    <w:rsid w:val="006A67CD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337"/>
    <w:rsid w:val="00740619"/>
    <w:rsid w:val="0074080C"/>
    <w:rsid w:val="00740E0E"/>
    <w:rsid w:val="007468DB"/>
    <w:rsid w:val="0075125F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4B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261EF"/>
    <w:rsid w:val="00832BFE"/>
    <w:rsid w:val="00833BBB"/>
    <w:rsid w:val="00836BB7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A6700"/>
    <w:rsid w:val="008B2924"/>
    <w:rsid w:val="008B79D0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24DC"/>
    <w:rsid w:val="009F3713"/>
    <w:rsid w:val="009F5172"/>
    <w:rsid w:val="00A04DF3"/>
    <w:rsid w:val="00A11A62"/>
    <w:rsid w:val="00A16B30"/>
    <w:rsid w:val="00A2078F"/>
    <w:rsid w:val="00A22E9C"/>
    <w:rsid w:val="00A24E98"/>
    <w:rsid w:val="00A26017"/>
    <w:rsid w:val="00A31868"/>
    <w:rsid w:val="00A33709"/>
    <w:rsid w:val="00A343CD"/>
    <w:rsid w:val="00A36AFD"/>
    <w:rsid w:val="00A36E79"/>
    <w:rsid w:val="00A46DE6"/>
    <w:rsid w:val="00A5168A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D0B7A"/>
    <w:rsid w:val="00AE2EA8"/>
    <w:rsid w:val="00AE3940"/>
    <w:rsid w:val="00AE49E2"/>
    <w:rsid w:val="00AF0EAB"/>
    <w:rsid w:val="00AF304B"/>
    <w:rsid w:val="00AF58D1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47C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5E32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4318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CF6EDD"/>
    <w:rsid w:val="00D005CD"/>
    <w:rsid w:val="00D057D0"/>
    <w:rsid w:val="00D1272A"/>
    <w:rsid w:val="00D13749"/>
    <w:rsid w:val="00D15F7D"/>
    <w:rsid w:val="00D20203"/>
    <w:rsid w:val="00D20FAE"/>
    <w:rsid w:val="00D238FD"/>
    <w:rsid w:val="00D363B4"/>
    <w:rsid w:val="00D37015"/>
    <w:rsid w:val="00D41A41"/>
    <w:rsid w:val="00D454D0"/>
    <w:rsid w:val="00D461ED"/>
    <w:rsid w:val="00D54DC1"/>
    <w:rsid w:val="00D614C3"/>
    <w:rsid w:val="00D62B81"/>
    <w:rsid w:val="00D71EF8"/>
    <w:rsid w:val="00D73350"/>
    <w:rsid w:val="00D83860"/>
    <w:rsid w:val="00D83B3F"/>
    <w:rsid w:val="00D877F7"/>
    <w:rsid w:val="00D95A6F"/>
    <w:rsid w:val="00D971A6"/>
    <w:rsid w:val="00DA0B9B"/>
    <w:rsid w:val="00DA4A7E"/>
    <w:rsid w:val="00DA6C75"/>
    <w:rsid w:val="00DB2A0F"/>
    <w:rsid w:val="00DB3FAD"/>
    <w:rsid w:val="00DB62B6"/>
    <w:rsid w:val="00DC000E"/>
    <w:rsid w:val="00DC6768"/>
    <w:rsid w:val="00DC76BE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0DD8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00A9"/>
    <w:rsid w:val="00ED3351"/>
    <w:rsid w:val="00ED557E"/>
    <w:rsid w:val="00ED7244"/>
    <w:rsid w:val="00EE0505"/>
    <w:rsid w:val="00EE28DF"/>
    <w:rsid w:val="00EE5E58"/>
    <w:rsid w:val="00EF715D"/>
    <w:rsid w:val="00F07278"/>
    <w:rsid w:val="00F126E7"/>
    <w:rsid w:val="00F20CB9"/>
    <w:rsid w:val="00F31A86"/>
    <w:rsid w:val="00F35EBB"/>
    <w:rsid w:val="00F44D7E"/>
    <w:rsid w:val="00F44DEC"/>
    <w:rsid w:val="00F46DB5"/>
    <w:rsid w:val="00F51915"/>
    <w:rsid w:val="00F545C9"/>
    <w:rsid w:val="00F56356"/>
    <w:rsid w:val="00F56584"/>
    <w:rsid w:val="00F60B73"/>
    <w:rsid w:val="00F61661"/>
    <w:rsid w:val="00F64586"/>
    <w:rsid w:val="00F64ED7"/>
    <w:rsid w:val="00F67C0A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470D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7955-0785-476B-9E87-E3E07D11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62B81"/>
    <w:pPr>
      <w:spacing w:after="0" w:line="240" w:lineRule="auto"/>
    </w:pPr>
  </w:style>
  <w:style w:type="table" w:styleId="a5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customStyle="1" w:styleId="a4">
    <w:name w:val="Без интервала Знак"/>
    <w:link w:val="a3"/>
    <w:uiPriority w:val="1"/>
    <w:locked/>
    <w:rsid w:val="00315845"/>
  </w:style>
  <w:style w:type="character" w:styleId="ab">
    <w:name w:val="Hyperlink"/>
    <w:basedOn w:val="a0"/>
    <w:uiPriority w:val="99"/>
    <w:unhideWhenUsed/>
    <w:rsid w:val="00315845"/>
    <w:rPr>
      <w:color w:val="0563C1" w:themeColor="hyperlink"/>
      <w:u w:val="single"/>
    </w:rPr>
  </w:style>
  <w:style w:type="character" w:styleId="ac">
    <w:name w:val="Strong"/>
    <w:uiPriority w:val="22"/>
    <w:qFormat/>
    <w:rsid w:val="00304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2</cp:revision>
  <dcterms:created xsi:type="dcterms:W3CDTF">2021-07-17T11:25:00Z</dcterms:created>
  <dcterms:modified xsi:type="dcterms:W3CDTF">2021-07-17T11:25:00Z</dcterms:modified>
</cp:coreProperties>
</file>