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D09F0" w:rsidTr="00EC61F3">
        <w:trPr>
          <w:cantSplit/>
          <w:trHeight w:val="1293"/>
        </w:trPr>
        <w:tc>
          <w:tcPr>
            <w:tcW w:w="4608" w:type="dxa"/>
          </w:tcPr>
          <w:p w:rsidR="002D09F0" w:rsidRDefault="002D09F0" w:rsidP="00EC61F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32089" wp14:editId="57A400B5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9F0" w:rsidRDefault="002D09F0" w:rsidP="002D09F0">
      <w:pPr>
        <w:pStyle w:val="a5"/>
        <w:ind w:right="-94"/>
      </w:pPr>
      <w:r>
        <w:br w:type="textWrapping" w:clear="all"/>
        <w:t>СОВЕТ  ДЕПУТАТОВ</w:t>
      </w:r>
    </w:p>
    <w:p w:rsidR="002D09F0" w:rsidRDefault="002D09F0" w:rsidP="002D09F0">
      <w:pPr>
        <w:pStyle w:val="a5"/>
        <w:ind w:right="-94"/>
      </w:pPr>
      <w:r>
        <w:t xml:space="preserve"> ДОБРИНСКОГО МУНИЦИПАЛЬНОГО РАЙОНА</w:t>
      </w:r>
    </w:p>
    <w:p w:rsidR="002D09F0" w:rsidRDefault="002D09F0" w:rsidP="002D09F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D09F0" w:rsidRDefault="002D09F0" w:rsidP="002D09F0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2D09F0" w:rsidRDefault="002D09F0" w:rsidP="002D09F0">
      <w:pPr>
        <w:ind w:right="-94"/>
        <w:jc w:val="center"/>
        <w:rPr>
          <w:sz w:val="32"/>
        </w:rPr>
      </w:pPr>
    </w:p>
    <w:p w:rsidR="002D09F0" w:rsidRDefault="002D09F0" w:rsidP="002D09F0">
      <w:pPr>
        <w:ind w:right="-94"/>
        <w:jc w:val="center"/>
        <w:rPr>
          <w:sz w:val="32"/>
        </w:rPr>
      </w:pPr>
    </w:p>
    <w:p w:rsidR="002D09F0" w:rsidRPr="00817709" w:rsidRDefault="002D09F0" w:rsidP="002D09F0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2D09F0" w:rsidRDefault="002D09F0" w:rsidP="002D09F0">
      <w:pPr>
        <w:pStyle w:val="a3"/>
        <w:jc w:val="center"/>
      </w:pPr>
    </w:p>
    <w:p w:rsidR="002D09F0" w:rsidRPr="00817709" w:rsidRDefault="002D09F0" w:rsidP="002D09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09.2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166</w:t>
      </w:r>
      <w:r w:rsidRPr="00817709">
        <w:rPr>
          <w:sz w:val="28"/>
          <w:szCs w:val="28"/>
        </w:rPr>
        <w:t>-рс</w:t>
      </w:r>
    </w:p>
    <w:p w:rsidR="002D09F0" w:rsidRPr="00FC2ABE" w:rsidRDefault="002D09F0" w:rsidP="002D09F0">
      <w:pPr>
        <w:tabs>
          <w:tab w:val="left" w:pos="0"/>
        </w:tabs>
        <w:rPr>
          <w:sz w:val="28"/>
          <w:szCs w:val="28"/>
        </w:rPr>
      </w:pPr>
    </w:p>
    <w:p w:rsidR="002D09F0" w:rsidRPr="00FC2ABE" w:rsidRDefault="002D09F0" w:rsidP="002D09F0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2D09F0" w:rsidRPr="00FC2ABE" w:rsidRDefault="002D09F0" w:rsidP="002D09F0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2D09F0" w:rsidRPr="00FC2ABE" w:rsidRDefault="002D09F0" w:rsidP="002D09F0">
      <w:pPr>
        <w:pStyle w:val="a3"/>
        <w:jc w:val="both"/>
        <w:rPr>
          <w:b/>
          <w:bCs/>
          <w:sz w:val="28"/>
          <w:szCs w:val="28"/>
        </w:rPr>
      </w:pPr>
    </w:p>
    <w:p w:rsidR="002D09F0" w:rsidRDefault="002D09F0" w:rsidP="002D09F0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, от 28.12.2021 №103-рс, от 12.04.2022 №139-рс, от 05.08.2022 №158-рс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 w:rsidRPr="00FC2ABE">
        <w:rPr>
          <w:b/>
          <w:iCs/>
          <w:sz w:val="28"/>
          <w:szCs w:val="28"/>
        </w:rPr>
        <w:t>РЕШИЛ:</w:t>
      </w:r>
    </w:p>
    <w:p w:rsidR="002D09F0" w:rsidRDefault="002D09F0" w:rsidP="002D09F0">
      <w:pPr>
        <w:tabs>
          <w:tab w:val="left" w:pos="2510"/>
          <w:tab w:val="left" w:pos="2890"/>
        </w:tabs>
        <w:ind w:firstLine="851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опубликования.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Действие подпункта 3.8.1. Положения «Об оплате труда работников районных муниципальных учреждений» распространяется на правоотношения, возникшие с 26 августа 2022 года.  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Изменения в приложение 1 таблицы 1; таблица 1.1; таблица 1 приложения 2; таблица 1 приложения 3  Положения «Об оплате труда работников районных муниципальных учреждений» распространяют свое действие на правоотношения, возникшие с 1 сентября 2022 года.          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</w:p>
    <w:p w:rsidR="002D09F0" w:rsidRDefault="002D09F0" w:rsidP="002D09F0">
      <w:pPr>
        <w:ind w:firstLine="851"/>
        <w:jc w:val="both"/>
        <w:rPr>
          <w:iCs/>
          <w:sz w:val="28"/>
          <w:szCs w:val="28"/>
        </w:rPr>
      </w:pPr>
    </w:p>
    <w:p w:rsidR="002D09F0" w:rsidRPr="00FC2ABE" w:rsidRDefault="002D09F0" w:rsidP="002D09F0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2D09F0" w:rsidRDefault="002D09F0" w:rsidP="002D09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2D09F0" w:rsidRPr="00653A90" w:rsidRDefault="002D09F0" w:rsidP="002D09F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2D09F0" w:rsidRPr="00653A90" w:rsidRDefault="002D09F0" w:rsidP="002D09F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2D09F0" w:rsidRPr="00653A90" w:rsidRDefault="002D09F0" w:rsidP="002D09F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2D09F0" w:rsidRPr="00653A90" w:rsidRDefault="002D09F0" w:rsidP="002D09F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30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166-</w:t>
      </w:r>
      <w:r w:rsidRPr="00653A90">
        <w:rPr>
          <w:sz w:val="28"/>
          <w:szCs w:val="28"/>
        </w:rPr>
        <w:t>рс</w:t>
      </w:r>
    </w:p>
    <w:p w:rsidR="002D09F0" w:rsidRPr="00653A90" w:rsidRDefault="002D09F0" w:rsidP="002D09F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9F0" w:rsidRPr="005F4045" w:rsidRDefault="002D09F0" w:rsidP="002D09F0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2D09F0" w:rsidRPr="005F4045" w:rsidRDefault="002D09F0" w:rsidP="002D09F0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2D09F0" w:rsidRPr="005F4045" w:rsidRDefault="002D09F0" w:rsidP="002D09F0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2D09F0" w:rsidRPr="00FC2ABE" w:rsidRDefault="002D09F0" w:rsidP="002D09F0">
      <w:pPr>
        <w:jc w:val="center"/>
        <w:rPr>
          <w:b/>
        </w:rPr>
      </w:pPr>
    </w:p>
    <w:p w:rsidR="002D09F0" w:rsidRPr="00FC2ABE" w:rsidRDefault="002D09F0" w:rsidP="002D09F0">
      <w:pPr>
        <w:jc w:val="center"/>
        <w:rPr>
          <w:b/>
        </w:rPr>
      </w:pPr>
    </w:p>
    <w:p w:rsidR="002D09F0" w:rsidRPr="00D60804" w:rsidRDefault="002D09F0" w:rsidP="002D09F0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2D09F0" w:rsidRPr="00CC550D" w:rsidRDefault="002D09F0" w:rsidP="002D09F0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C550D">
        <w:rPr>
          <w:sz w:val="28"/>
          <w:szCs w:val="28"/>
        </w:rPr>
        <w:t xml:space="preserve"> от 25.05.2021 №76-рс; 22.10.2021 №84-рс</w:t>
      </w:r>
      <w:r>
        <w:rPr>
          <w:sz w:val="28"/>
          <w:szCs w:val="28"/>
        </w:rPr>
        <w:t>, от 28.12.2021 №103-рс, от 12.04.2022 №139-рс, от 05.08.2022 №158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Default="002D09F0" w:rsidP="002D09F0">
      <w:pPr>
        <w:pStyle w:val="ConsPlusNormal"/>
        <w:numPr>
          <w:ilvl w:val="0"/>
          <w:numId w:val="1"/>
        </w:numPr>
        <w:adjustRightInd w:val="0"/>
        <w:ind w:left="896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C5589">
        <w:rPr>
          <w:rFonts w:ascii="Times New Roman" w:hAnsi="Times New Roman" w:cs="Times New Roman"/>
          <w:b/>
          <w:sz w:val="28"/>
          <w:szCs w:val="28"/>
        </w:rPr>
        <w:t>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п.3.8.</w:t>
      </w:r>
      <w:r w:rsidRPr="00DC5589">
        <w:rPr>
          <w:rFonts w:ascii="Times New Roman" w:hAnsi="Times New Roman" w:cs="Times New Roman"/>
          <w:b/>
          <w:sz w:val="28"/>
          <w:szCs w:val="28"/>
        </w:rPr>
        <w:t xml:space="preserve"> Положение «Об оплате труда работников районных муниципальных учреждений»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89">
        <w:rPr>
          <w:rFonts w:ascii="Times New Roman" w:hAnsi="Times New Roman" w:cs="Times New Roman"/>
          <w:b/>
          <w:sz w:val="28"/>
          <w:szCs w:val="28"/>
        </w:rPr>
        <w:t>подпунктом 3.8.1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558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9F0" w:rsidRDefault="002D09F0" w:rsidP="002D09F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3.8.1. </w:t>
      </w:r>
      <w:r>
        <w:rPr>
          <w:rFonts w:eastAsiaTheme="minorHAnsi"/>
          <w:sz w:val="28"/>
          <w:szCs w:val="28"/>
          <w:lang w:eastAsia="en-US"/>
        </w:rPr>
        <w:t xml:space="preserve">Должностные оклады руководителей, специалистов и служащих 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и районных муниципальных учреждений в сфере обслуживания муниципальных учреждений и органов местного самоуправления, устанавливаются согласно приложению 7.1. к настоящему Положению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D09F0" w:rsidRDefault="002D09F0" w:rsidP="002D09F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 w:after="160" w:line="259" w:lineRule="auto"/>
        <w:jc w:val="both"/>
        <w:rPr>
          <w:rFonts w:eastAsiaTheme="minorEastAsia"/>
          <w:b/>
          <w:sz w:val="28"/>
          <w:szCs w:val="28"/>
        </w:rPr>
      </w:pPr>
      <w:r w:rsidRPr="00032C5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Pr="00032C58">
        <w:rPr>
          <w:b/>
          <w:sz w:val="28"/>
          <w:szCs w:val="28"/>
        </w:rPr>
        <w:t>Положение «Об оплате труда работников районных муниципальных учреждений»</w:t>
      </w:r>
      <w:r w:rsidRPr="00032C58">
        <w:rPr>
          <w:rFonts w:eastAsiaTheme="minorEastAsia"/>
          <w:b/>
          <w:sz w:val="28"/>
          <w:szCs w:val="28"/>
        </w:rPr>
        <w:t xml:space="preserve"> приложением 7.1. следующего содержания: </w:t>
      </w:r>
    </w:p>
    <w:p w:rsidR="002D09F0" w:rsidRDefault="002D09F0" w:rsidP="002D09F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7.1.</w:t>
      </w:r>
    </w:p>
    <w:p w:rsidR="002D09F0" w:rsidRDefault="002D09F0" w:rsidP="002D0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оплате труда</w:t>
      </w:r>
    </w:p>
    <w:p w:rsidR="002D09F0" w:rsidRDefault="002D09F0" w:rsidP="002D0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работников районных</w:t>
      </w:r>
    </w:p>
    <w:p w:rsidR="002D09F0" w:rsidRDefault="002D09F0" w:rsidP="002D0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учреждений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ДОЛЖНОСТНЫЕ ОКЛАДЫ, ПОРЯДОК ИХ УСТАНОВЛЕНИЯ И ДРУГИЕ УСЛОВИЯ ОПЛАТЫ ТРУДА РАБОТНИКОВ РАЙОННЫХ МУНИЦИПАЛЬНЫХ УЧРЕЖДЕНИЙ, ОБЕСПЕЧИВАЮЩИХ ДЕЯТЕЛЬНОСТЬ ОРГАНОВ МЕСТНОГО САМОУПРАВЛЕНИЯ</w:t>
      </w: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ДОБРИНСКОГО МУНИЦИПАЛЬНОГО РАЙОНА И РАЙОННЫХ МУНИЦИПАЛЬНЫХ УЧРЕЖДЕНИЙ В СФЕРЕ ОБСЛУЖИВАНИЯ МУНИЦИПАЛЬНЫХ УЧРЕЖДЕНИЙ И ОРГАНОВ МЕСТНОГО САМОУПРАВЛЕНИЯ 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Должностные оклады руководителей, специалистов и служащих 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и районных муниципальных учреждений в сфере обслуживания муниципальных учреждений и органов местного самоуправления, устанавливаются согласно приложению 6 к настоящему Положению.</w:t>
      </w:r>
    </w:p>
    <w:p w:rsidR="002D09F0" w:rsidRDefault="002D09F0" w:rsidP="002D09F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Показатели отнесения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и районных муниципальных учреждений в сфере обслуживания муниципальных учреждений и органов местного самоуправления к группам по оплате труда руководителей приведены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таблице 1 настоящего приложения.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Pr="00B01356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356">
        <w:rPr>
          <w:rFonts w:eastAsiaTheme="minorHAnsi"/>
          <w:b/>
          <w:sz w:val="28"/>
          <w:szCs w:val="28"/>
          <w:lang w:eastAsia="en-US"/>
        </w:rPr>
        <w:t>Показатели отнесения районных муниципальных учреждений,</w:t>
      </w:r>
    </w:p>
    <w:p w:rsidR="002D09F0" w:rsidRPr="00B01356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356">
        <w:rPr>
          <w:rFonts w:eastAsiaTheme="minorHAnsi"/>
          <w:b/>
          <w:sz w:val="28"/>
          <w:szCs w:val="28"/>
          <w:lang w:eastAsia="en-US"/>
        </w:rPr>
        <w:t>обеспечивающих деятельность органов местного самоуправления</w:t>
      </w:r>
    </w:p>
    <w:p w:rsidR="002D09F0" w:rsidRPr="00B01356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01356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B01356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и </w:t>
      </w:r>
      <w:proofErr w:type="gramStart"/>
      <w:r w:rsidRPr="00B01356">
        <w:rPr>
          <w:rFonts w:eastAsiaTheme="minorHAnsi"/>
          <w:b/>
          <w:sz w:val="28"/>
          <w:szCs w:val="28"/>
          <w:lang w:eastAsia="en-US"/>
        </w:rPr>
        <w:t>районных</w:t>
      </w:r>
      <w:proofErr w:type="gramEnd"/>
      <w:r w:rsidRPr="00B01356">
        <w:rPr>
          <w:rFonts w:eastAsiaTheme="minorHAnsi"/>
          <w:b/>
          <w:sz w:val="28"/>
          <w:szCs w:val="28"/>
          <w:lang w:eastAsia="en-US"/>
        </w:rPr>
        <w:t xml:space="preserve"> муниципальных</w:t>
      </w:r>
    </w:p>
    <w:p w:rsidR="002D09F0" w:rsidRPr="00B01356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356">
        <w:rPr>
          <w:rFonts w:eastAsiaTheme="minorHAnsi"/>
          <w:b/>
          <w:sz w:val="28"/>
          <w:szCs w:val="28"/>
          <w:lang w:eastAsia="en-US"/>
        </w:rPr>
        <w:t>учреждений в сфере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6477">
        <w:rPr>
          <w:rFonts w:eastAsiaTheme="minorHAnsi"/>
          <w:b/>
          <w:sz w:val="28"/>
          <w:szCs w:val="28"/>
          <w:lang w:eastAsia="en-US"/>
        </w:rPr>
        <w:t>обслуживания муниципальных учреждений и органов местного самоуправления</w:t>
      </w:r>
      <w:r w:rsidRPr="00B01356">
        <w:rPr>
          <w:rFonts w:eastAsiaTheme="minorHAnsi"/>
          <w:b/>
          <w:sz w:val="28"/>
          <w:szCs w:val="28"/>
          <w:lang w:eastAsia="en-US"/>
        </w:rPr>
        <w:t>, к группам по оплате труда</w:t>
      </w: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356">
        <w:rPr>
          <w:rFonts w:eastAsiaTheme="minorHAnsi"/>
          <w:b/>
          <w:sz w:val="28"/>
          <w:szCs w:val="28"/>
          <w:lang w:eastAsia="en-US"/>
        </w:rPr>
        <w:t>руководителей</w:t>
      </w: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100"/>
        <w:gridCol w:w="3115"/>
      </w:tblGrid>
      <w:tr w:rsidR="002D09F0" w:rsidTr="00EC61F3">
        <w:tc>
          <w:tcPr>
            <w:tcW w:w="1129" w:type="dxa"/>
          </w:tcPr>
          <w:p w:rsidR="002D09F0" w:rsidRPr="002527A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27AD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27A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527A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0" w:type="dxa"/>
          </w:tcPr>
          <w:p w:rsidR="002D09F0" w:rsidRPr="002527A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27AD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Показатели отнесения к группе по оплате труда руководителей (количество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обслуживаемых </w:t>
            </w:r>
            <w:r w:rsidRPr="002527AD">
              <w:rPr>
                <w:rFonts w:eastAsiaTheme="minorHAnsi"/>
                <w:sz w:val="28"/>
                <w:szCs w:val="28"/>
                <w:lang w:eastAsia="en-US"/>
              </w:rPr>
              <w:t>объектов)</w:t>
            </w:r>
          </w:p>
        </w:tc>
        <w:tc>
          <w:tcPr>
            <w:tcW w:w="3115" w:type="dxa"/>
          </w:tcPr>
          <w:p w:rsidR="002D09F0" w:rsidRPr="002527A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27AD">
              <w:rPr>
                <w:rFonts w:eastAsiaTheme="minorHAnsi"/>
                <w:sz w:val="28"/>
                <w:szCs w:val="28"/>
                <w:lang w:eastAsia="en-US"/>
              </w:rPr>
              <w:t>Группа по оплате труда руководителей</w:t>
            </w:r>
          </w:p>
        </w:tc>
      </w:tr>
      <w:tr w:rsidR="002D09F0" w:rsidTr="00EC61F3">
        <w:tc>
          <w:tcPr>
            <w:tcW w:w="1129" w:type="dxa"/>
          </w:tcPr>
          <w:p w:rsidR="002D09F0" w:rsidRPr="00420373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37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0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eastAsia="en-US"/>
              </w:rPr>
              <w:t>от 51-70</w:t>
            </w:r>
          </w:p>
        </w:tc>
        <w:tc>
          <w:tcPr>
            <w:tcW w:w="3115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</w:p>
        </w:tc>
      </w:tr>
      <w:tr w:rsidR="002D09F0" w:rsidTr="00EC61F3">
        <w:tc>
          <w:tcPr>
            <w:tcW w:w="1129" w:type="dxa"/>
          </w:tcPr>
          <w:p w:rsidR="002D09F0" w:rsidRPr="00420373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373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100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eastAsia="en-US"/>
              </w:rPr>
              <w:t>от 31-50</w:t>
            </w:r>
          </w:p>
        </w:tc>
        <w:tc>
          <w:tcPr>
            <w:tcW w:w="3115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</w:p>
        </w:tc>
      </w:tr>
      <w:tr w:rsidR="002D09F0" w:rsidTr="00EC61F3">
        <w:tc>
          <w:tcPr>
            <w:tcW w:w="1129" w:type="dxa"/>
          </w:tcPr>
          <w:p w:rsidR="002D09F0" w:rsidRPr="00420373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37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0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D7C4D">
              <w:rPr>
                <w:rFonts w:eastAsiaTheme="minorHAnsi"/>
                <w:sz w:val="28"/>
                <w:szCs w:val="28"/>
                <w:lang w:eastAsia="en-US"/>
              </w:rPr>
              <w:t>т 11-30</w:t>
            </w:r>
          </w:p>
        </w:tc>
        <w:tc>
          <w:tcPr>
            <w:tcW w:w="3115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</w:p>
        </w:tc>
      </w:tr>
      <w:tr w:rsidR="002D09F0" w:rsidTr="00EC61F3">
        <w:tc>
          <w:tcPr>
            <w:tcW w:w="1129" w:type="dxa"/>
          </w:tcPr>
          <w:p w:rsidR="002D09F0" w:rsidRPr="00420373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373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0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7D7C4D">
              <w:rPr>
                <w:rFonts w:eastAsiaTheme="minorHAnsi"/>
                <w:sz w:val="28"/>
                <w:szCs w:val="28"/>
                <w:lang w:eastAsia="en-US"/>
              </w:rPr>
              <w:t>о 10</w:t>
            </w:r>
          </w:p>
        </w:tc>
        <w:tc>
          <w:tcPr>
            <w:tcW w:w="3115" w:type="dxa"/>
          </w:tcPr>
          <w:p w:rsidR="002D09F0" w:rsidRPr="007D7C4D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D7C4D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</w:p>
        </w:tc>
      </w:tr>
    </w:tbl>
    <w:p w:rsidR="002D09F0" w:rsidRPr="00DC5589" w:rsidRDefault="002D09F0" w:rsidP="002D09F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054FBF" w:rsidRDefault="002D09F0" w:rsidP="002D09F0">
      <w:pPr>
        <w:pStyle w:val="a7"/>
        <w:numPr>
          <w:ilvl w:val="0"/>
          <w:numId w:val="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 приложении 1</w:t>
      </w:r>
      <w:r w:rsidRPr="00CC550D">
        <w:rPr>
          <w:rFonts w:eastAsiaTheme="minorHAnsi"/>
          <w:b/>
          <w:sz w:val="28"/>
          <w:szCs w:val="28"/>
          <w:lang w:eastAsia="en-US"/>
        </w:rPr>
        <w:t>:</w:t>
      </w:r>
    </w:p>
    <w:p w:rsidR="002D09F0" w:rsidRDefault="002D09F0" w:rsidP="002D09F0">
      <w:pPr>
        <w:pStyle w:val="a7"/>
        <w:autoSpaceDE w:val="0"/>
        <w:autoSpaceDN w:val="0"/>
        <w:adjustRightInd w:val="0"/>
        <w:ind w:left="90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2D09F0" w:rsidRPr="00CC550D" w:rsidRDefault="002D09F0" w:rsidP="002D09F0">
      <w:pPr>
        <w:pStyle w:val="a7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а) строки 3-12; 17-19 таблицы 1 изложить в следующей редакции:</w:t>
      </w:r>
    </w:p>
    <w:p w:rsidR="002D09F0" w:rsidRPr="00CC550D" w:rsidRDefault="002D09F0" w:rsidP="002D09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Normal"/>
        <w:tabs>
          <w:tab w:val="left" w:pos="62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1. Должностные оклады, ставки заработной платы</w:t>
      </w: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районных</w:t>
      </w: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721"/>
      </w:tblGrid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690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9 010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9 360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10 180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профессиональным квалификационным группам должностей </w:t>
            </w:r>
            <w:r w:rsidRPr="00802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педагогических</w:t>
            </w:r>
            <w:r w:rsidRPr="00802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tabs>
                <w:tab w:val="center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721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10 180</w:t>
            </w:r>
          </w:p>
        </w:tc>
      </w:tr>
    </w:tbl>
    <w:p w:rsidR="002D09F0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Default="002D09F0" w:rsidP="002D09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FBF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таблицу 1.1 изложить в следующей редакции:</w:t>
      </w:r>
    </w:p>
    <w:p w:rsidR="002D09F0" w:rsidRPr="00CC550D" w:rsidRDefault="002D09F0" w:rsidP="002D09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1.1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 w:rsidRPr="00CC550D">
        <w:rPr>
          <w:rFonts w:ascii="Times New Roman" w:hAnsi="Times New Roman" w:cs="Times New Roman"/>
          <w:sz w:val="28"/>
          <w:szCs w:val="28"/>
        </w:rPr>
        <w:t>Ставки заработной платы специалистов муниципальных</w:t>
      </w: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474"/>
        <w:gridCol w:w="1474"/>
        <w:gridCol w:w="1474"/>
      </w:tblGrid>
      <w:tr w:rsidR="002D09F0" w:rsidRPr="00CC550D" w:rsidTr="00EC61F3">
        <w:tc>
          <w:tcPr>
            <w:tcW w:w="624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2948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2D09F0" w:rsidRPr="00CC550D" w:rsidTr="00EC61F3">
        <w:tc>
          <w:tcPr>
            <w:tcW w:w="624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47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9 010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9 360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7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10 180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10 180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Normal"/>
        <w:tabs>
          <w:tab w:val="left" w:pos="600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9F0" w:rsidRPr="00525127" w:rsidRDefault="002D09F0" w:rsidP="002D09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7" w:history="1">
        <w:r w:rsidRPr="00525127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525127">
        <w:rPr>
          <w:rFonts w:eastAsiaTheme="minorHAnsi"/>
          <w:b/>
          <w:sz w:val="28"/>
          <w:szCs w:val="28"/>
          <w:lang w:eastAsia="en-US"/>
        </w:rPr>
        <w:t xml:space="preserve"> приложения 2 изложить в следующей редакции:</w:t>
      </w:r>
    </w:p>
    <w:p w:rsidR="002D09F0" w:rsidRPr="00CC550D" w:rsidRDefault="002D09F0" w:rsidP="002D09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6"/>
      <w:bookmarkEnd w:id="1"/>
      <w:r w:rsidRPr="00CC550D">
        <w:rPr>
          <w:rFonts w:ascii="Times New Roman" w:hAnsi="Times New Roman" w:cs="Times New Roman"/>
          <w:sz w:val="28"/>
          <w:szCs w:val="28"/>
        </w:rPr>
        <w:t>Должностные оклады специалистов здравоохранения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2D09F0" w:rsidRPr="00CC550D" w:rsidTr="00EC61F3">
        <w:tc>
          <w:tcPr>
            <w:tcW w:w="624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665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9 650</w:t>
            </w:r>
          </w:p>
        </w:tc>
      </w:tr>
    </w:tbl>
    <w:p w:rsidR="002D09F0" w:rsidRPr="001C55E6" w:rsidRDefault="002D09F0" w:rsidP="002D09F0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09F0" w:rsidRPr="00CC550D" w:rsidRDefault="002D09F0" w:rsidP="002D09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8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3 изложить в следующей редакции:</w:t>
      </w:r>
    </w:p>
    <w:p w:rsidR="002D09F0" w:rsidRPr="00CC550D" w:rsidRDefault="002D09F0" w:rsidP="002D09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CC550D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2D09F0" w:rsidRPr="00CC550D" w:rsidRDefault="002D09F0" w:rsidP="002D0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2D09F0" w:rsidRPr="00CC550D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12 160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7 310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9 780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11 660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12 530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10 070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7 730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0" w:type="dxa"/>
            <w:gridSpan w:val="3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10 890</w:t>
            </w:r>
          </w:p>
        </w:tc>
      </w:tr>
      <w:tr w:rsidR="002D09F0" w:rsidRPr="00CC550D" w:rsidTr="00EC61F3">
        <w:tc>
          <w:tcPr>
            <w:tcW w:w="567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6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2D09F0" w:rsidRPr="00CC550D" w:rsidTr="00EC61F3">
        <w:tc>
          <w:tcPr>
            <w:tcW w:w="567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12 160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10 520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9 780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12 160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10 520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13 080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12 160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10 520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F0" w:rsidRPr="00CC550D" w:rsidTr="00EC61F3">
        <w:tc>
          <w:tcPr>
            <w:tcW w:w="567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76" w:type="dxa"/>
            <w:vMerge w:val="restart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2D09F0" w:rsidRPr="00CC550D" w:rsidTr="00EC61F3">
        <w:tc>
          <w:tcPr>
            <w:tcW w:w="567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2D09F0" w:rsidRPr="00CC550D" w:rsidRDefault="002D09F0" w:rsidP="00EC61F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13 770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14 810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13 770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11 890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16 590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12 090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11 240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15 060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14 020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13 440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</w:tr>
      <w:tr w:rsidR="002D09F0" w:rsidRPr="00CC550D" w:rsidTr="00EC61F3">
        <w:tc>
          <w:tcPr>
            <w:tcW w:w="56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16 590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12 090</w:t>
            </w:r>
          </w:p>
        </w:tc>
        <w:tc>
          <w:tcPr>
            <w:tcW w:w="907" w:type="dxa"/>
          </w:tcPr>
          <w:p w:rsidR="002D09F0" w:rsidRPr="00CC550D" w:rsidRDefault="002D09F0" w:rsidP="00EC6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9F0" w:rsidRDefault="002D09F0" w:rsidP="002D09F0">
      <w:pPr>
        <w:tabs>
          <w:tab w:val="left" w:pos="6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09F0" w:rsidRDefault="002D09F0" w:rsidP="002D09F0">
      <w:pPr>
        <w:tabs>
          <w:tab w:val="left" w:pos="6760"/>
        </w:tabs>
        <w:jc w:val="both"/>
        <w:rPr>
          <w:b/>
          <w:sz w:val="28"/>
          <w:szCs w:val="28"/>
        </w:rPr>
      </w:pPr>
      <w:bookmarkStart w:id="2" w:name="_GoBack"/>
      <w:bookmarkEnd w:id="2"/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6) в приложении  6 таблицу 2 изложить в новой редакции:</w:t>
      </w:r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09F0" w:rsidRDefault="002D09F0" w:rsidP="002D09F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Показатели и порядок отнесения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районных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муниципальных бюджетных</w:t>
      </w: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к группам по оплате труда руководителей</w:t>
      </w:r>
    </w:p>
    <w:p w:rsidR="002D09F0" w:rsidRDefault="002D09F0" w:rsidP="002D09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(МБУ "Центр обслуживания учреждений образования")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Объем деятельности муниципального бюджетного учреждения "Центр обслуживания учреждений образования" при определении группы оплаты труда руководителя оценивается в баллах по следующим показателям: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3118"/>
        <w:gridCol w:w="1757"/>
      </w:tblGrid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обслуживаемых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 расчета за каждое учреждение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 расчета на 1 миллион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Районное муниципальное бюджетное учреждение относится к I, II, III,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1247"/>
        <w:gridCol w:w="1247"/>
        <w:gridCol w:w="1247"/>
        <w:gridCol w:w="1247"/>
      </w:tblGrid>
      <w:tr w:rsidR="002D09F0" w:rsidTr="00EC61F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(вид) образовательного учреждения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2D09F0" w:rsidTr="00EC61F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2D09F0" w:rsidTr="00EC61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 "Центр обслуживания учреждений образования"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Default="002D09F0" w:rsidP="00EC61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350</w:t>
            </w:r>
          </w:p>
        </w:tc>
      </w:tr>
    </w:tbl>
    <w:p w:rsidR="002D09F0" w:rsidRDefault="002D09F0" w:rsidP="002D0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09F0" w:rsidRDefault="002D09F0" w:rsidP="002D0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Группа по оплате труда районного муниципального бюджетного учреждения МБУ "Центр обслуживания учреждений образования" определяется:</w:t>
      </w:r>
    </w:p>
    <w:p w:rsidR="002D09F0" w:rsidRDefault="002D09F0" w:rsidP="002D09F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чаще одного раза в год исполнительным органом местного самоуправления района в сфере образования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2D09F0" w:rsidRDefault="002D09F0" w:rsidP="002D09F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 наличии других показателей, не предусмотренных в настоящем разделе, но значительно увеличивающих объем и сложность работы учреждения, суммарное количество баллов увеличивается исполнительным </w:t>
      </w:r>
      <w:r>
        <w:rPr>
          <w:rFonts w:eastAsiaTheme="minorHAnsi"/>
          <w:sz w:val="28"/>
          <w:szCs w:val="28"/>
          <w:lang w:eastAsia="en-US"/>
        </w:rPr>
        <w:lastRenderedPageBreak/>
        <w:t>органом местного самоуправления района в сфере образования за каждый дополнительный показатель до 20 баллов.</w:t>
      </w:r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2D09F0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09F0" w:rsidRPr="00023F5F" w:rsidRDefault="002D09F0" w:rsidP="002D09F0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А.Н. Пасынков</w:t>
      </w:r>
    </w:p>
    <w:p w:rsidR="002D09F0" w:rsidRDefault="002D09F0" w:rsidP="002D09F0"/>
    <w:p w:rsidR="002D09F0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F0" w:rsidRDefault="002D09F0" w:rsidP="002D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8DE" w:rsidRDefault="009818DE"/>
    <w:sectPr w:rsidR="009818DE" w:rsidSect="002D09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F0"/>
    <w:rsid w:val="002D09F0"/>
    <w:rsid w:val="009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D09F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09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D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D09F0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2D09F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2D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2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0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D09F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09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D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D09F0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2D09F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2D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2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0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2022-10-03T08:28:00Z</dcterms:created>
  <dcterms:modified xsi:type="dcterms:W3CDTF">2022-10-03T08:29:00Z</dcterms:modified>
</cp:coreProperties>
</file>