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12B13" w:rsidTr="00F61ED3">
        <w:trPr>
          <w:cantSplit/>
          <w:trHeight w:val="1293"/>
        </w:trPr>
        <w:tc>
          <w:tcPr>
            <w:tcW w:w="4608" w:type="dxa"/>
          </w:tcPr>
          <w:p w:rsidR="00712B13" w:rsidRDefault="00712B13" w:rsidP="00F61ED3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B7DBEB" wp14:editId="487C9592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B13" w:rsidRDefault="00712B13" w:rsidP="00712B13">
      <w:pPr>
        <w:pStyle w:val="a5"/>
        <w:ind w:right="-1"/>
      </w:pPr>
      <w:r>
        <w:br w:type="textWrapping" w:clear="all"/>
        <w:t>СОВЕТ  ДЕПУТАТОВ</w:t>
      </w:r>
    </w:p>
    <w:p w:rsidR="00712B13" w:rsidRDefault="00712B13" w:rsidP="00712B13">
      <w:pPr>
        <w:pStyle w:val="a5"/>
        <w:ind w:right="-1"/>
      </w:pPr>
      <w:r>
        <w:t>ДОБРИНСКОГО МУНИЦИПАЛЬНОГО РАЙОНА</w:t>
      </w:r>
    </w:p>
    <w:p w:rsidR="00712B13" w:rsidRDefault="00712B13" w:rsidP="00712B13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12B13" w:rsidRDefault="00712B13" w:rsidP="00712B13">
      <w:pPr>
        <w:ind w:right="-1"/>
        <w:jc w:val="center"/>
        <w:rPr>
          <w:sz w:val="28"/>
        </w:rPr>
      </w:pPr>
      <w:r>
        <w:rPr>
          <w:sz w:val="28"/>
        </w:rPr>
        <w:t xml:space="preserve">21-я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12B13" w:rsidRDefault="00712B13" w:rsidP="00712B13">
      <w:pPr>
        <w:ind w:right="-1"/>
        <w:jc w:val="center"/>
        <w:rPr>
          <w:sz w:val="32"/>
        </w:rPr>
      </w:pPr>
      <w:bookmarkStart w:id="0" w:name="_GoBack"/>
      <w:bookmarkEnd w:id="0"/>
    </w:p>
    <w:p w:rsidR="00712B13" w:rsidRDefault="00712B13" w:rsidP="00712B13">
      <w:pPr>
        <w:ind w:right="-1"/>
        <w:jc w:val="center"/>
        <w:rPr>
          <w:sz w:val="32"/>
        </w:rPr>
      </w:pPr>
    </w:p>
    <w:p w:rsidR="00712B13" w:rsidRPr="00F63CB3" w:rsidRDefault="00712B13" w:rsidP="00712B13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712B13" w:rsidRDefault="00712B13" w:rsidP="00712B13">
      <w:pPr>
        <w:pStyle w:val="a3"/>
        <w:ind w:right="-1"/>
        <w:jc w:val="center"/>
      </w:pPr>
    </w:p>
    <w:p w:rsidR="00712B13" w:rsidRDefault="00712B13" w:rsidP="00712B13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30.09.</w:t>
      </w:r>
      <w:r w:rsidRPr="00F63CB3">
        <w:rPr>
          <w:sz w:val="28"/>
          <w:szCs w:val="28"/>
        </w:rPr>
        <w:t>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№</w:t>
      </w:r>
      <w:r>
        <w:rPr>
          <w:sz w:val="28"/>
          <w:szCs w:val="28"/>
        </w:rPr>
        <w:t>169</w:t>
      </w:r>
      <w:r w:rsidRPr="00F63CB3">
        <w:rPr>
          <w:sz w:val="28"/>
          <w:szCs w:val="28"/>
        </w:rPr>
        <w:t>-рс</w:t>
      </w:r>
    </w:p>
    <w:p w:rsidR="00712B13" w:rsidRDefault="00712B13" w:rsidP="00712B13">
      <w:pPr>
        <w:pStyle w:val="a3"/>
        <w:ind w:right="-1"/>
        <w:jc w:val="center"/>
        <w:rPr>
          <w:sz w:val="28"/>
          <w:szCs w:val="28"/>
        </w:rPr>
      </w:pPr>
    </w:p>
    <w:p w:rsidR="00712B13" w:rsidRDefault="00712B13" w:rsidP="00712B13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712B13" w:rsidRDefault="00712B13" w:rsidP="00712B13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712B13" w:rsidRDefault="00712B13" w:rsidP="00712B13">
      <w:pPr>
        <w:ind w:right="-1"/>
        <w:jc w:val="center"/>
        <w:rPr>
          <w:b/>
          <w:bCs/>
          <w:sz w:val="28"/>
        </w:rPr>
      </w:pPr>
    </w:p>
    <w:p w:rsidR="00712B13" w:rsidRPr="00F63CB3" w:rsidRDefault="00712B13" w:rsidP="00712B13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712B13" w:rsidRDefault="00712B13" w:rsidP="00712B13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712B13" w:rsidRPr="00743514" w:rsidRDefault="00712B13" w:rsidP="00712B13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712B13" w:rsidRPr="00743514" w:rsidRDefault="00712B13" w:rsidP="00712B13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712B13" w:rsidRDefault="00712B13" w:rsidP="00712B13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712B13" w:rsidRDefault="00712B13" w:rsidP="00712B13">
      <w:pPr>
        <w:pStyle w:val="a3"/>
        <w:ind w:firstLine="708"/>
        <w:jc w:val="both"/>
        <w:rPr>
          <w:sz w:val="28"/>
          <w:szCs w:val="28"/>
        </w:rPr>
      </w:pPr>
    </w:p>
    <w:p w:rsidR="00712B13" w:rsidRDefault="00712B13" w:rsidP="00712B13">
      <w:pPr>
        <w:pStyle w:val="a3"/>
        <w:ind w:firstLine="708"/>
        <w:jc w:val="both"/>
        <w:rPr>
          <w:sz w:val="28"/>
          <w:szCs w:val="28"/>
        </w:rPr>
      </w:pPr>
    </w:p>
    <w:p w:rsidR="00712B13" w:rsidRPr="003D6F63" w:rsidRDefault="00712B13" w:rsidP="00712B13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12B13" w:rsidRDefault="00712B13" w:rsidP="00712B13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12B13" w:rsidRDefault="00712B13" w:rsidP="00712B13">
      <w:pPr>
        <w:jc w:val="both"/>
        <w:rPr>
          <w:b/>
          <w:sz w:val="28"/>
          <w:szCs w:val="28"/>
        </w:rPr>
      </w:pPr>
    </w:p>
    <w:p w:rsidR="00712B13" w:rsidRPr="00C6057E" w:rsidRDefault="00712B13" w:rsidP="00712B13">
      <w:pPr>
        <w:tabs>
          <w:tab w:val="left" w:pos="5690"/>
        </w:tabs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bCs/>
        </w:rPr>
        <w:t xml:space="preserve">        </w:t>
      </w:r>
      <w:r w:rsidRPr="00C6057E">
        <w:rPr>
          <w:bCs/>
          <w:sz w:val="24"/>
          <w:szCs w:val="24"/>
        </w:rPr>
        <w:t>Приложение</w:t>
      </w:r>
    </w:p>
    <w:p w:rsidR="00712B13" w:rsidRPr="00C6057E" w:rsidRDefault="00712B13" w:rsidP="00712B13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712B13" w:rsidRDefault="00712B13" w:rsidP="00712B13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712B13" w:rsidRPr="00C6057E" w:rsidRDefault="00712B13" w:rsidP="00712B13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30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09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 xml:space="preserve">169 </w:t>
      </w:r>
      <w:r w:rsidRPr="00C6057E">
        <w:rPr>
          <w:bCs/>
          <w:sz w:val="24"/>
          <w:szCs w:val="24"/>
        </w:rPr>
        <w:t>-</w:t>
      </w:r>
      <w:proofErr w:type="spellStart"/>
      <w:r w:rsidRPr="00C6057E">
        <w:rPr>
          <w:bCs/>
          <w:sz w:val="24"/>
          <w:szCs w:val="24"/>
        </w:rPr>
        <w:t>рс</w:t>
      </w:r>
      <w:proofErr w:type="spellEnd"/>
    </w:p>
    <w:p w:rsidR="00712B13" w:rsidRPr="002C148C" w:rsidRDefault="00712B13" w:rsidP="00712B13">
      <w:pPr>
        <w:jc w:val="center"/>
        <w:rPr>
          <w:sz w:val="28"/>
          <w:szCs w:val="28"/>
        </w:rPr>
      </w:pPr>
      <w:r w:rsidRPr="002C148C">
        <w:rPr>
          <w:sz w:val="28"/>
          <w:szCs w:val="28"/>
        </w:rPr>
        <w:t>Перечень</w:t>
      </w:r>
    </w:p>
    <w:p w:rsidR="00712B13" w:rsidRDefault="00712B13" w:rsidP="00712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передаваемого </w:t>
      </w:r>
      <w:r>
        <w:rPr>
          <w:sz w:val="28"/>
          <w:szCs w:val="28"/>
        </w:rPr>
        <w:t xml:space="preserve">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</w:t>
      </w:r>
    </w:p>
    <w:p w:rsidR="00712B13" w:rsidRDefault="00712B13" w:rsidP="00712B13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842"/>
        <w:gridCol w:w="1985"/>
      </w:tblGrid>
      <w:tr w:rsidR="00712B13" w:rsidRPr="00ED5931" w:rsidTr="00F61ED3">
        <w:trPr>
          <w:trHeight w:val="1006"/>
        </w:trPr>
        <w:tc>
          <w:tcPr>
            <w:tcW w:w="568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№</w:t>
            </w:r>
          </w:p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п\</w:t>
            </w:r>
            <w:proofErr w:type="gramStart"/>
            <w:r w:rsidRPr="00ED5931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Балансовая стоимость, руб. за ед.</w:t>
            </w:r>
          </w:p>
        </w:tc>
        <w:tc>
          <w:tcPr>
            <w:tcW w:w="1985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Остаточная стоимость, руб. за ед.</w:t>
            </w:r>
          </w:p>
        </w:tc>
      </w:tr>
      <w:tr w:rsidR="00712B13" w:rsidRPr="00ED5931" w:rsidTr="00F61ED3">
        <w:tc>
          <w:tcPr>
            <w:tcW w:w="568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 w:rsidRPr="00ED5931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12B13" w:rsidRPr="00ED5931" w:rsidTr="00F61ED3">
        <w:trPr>
          <w:trHeight w:val="106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12B13" w:rsidRPr="00102E48" w:rsidRDefault="00712B13" w:rsidP="00F61ED3">
            <w:pPr>
              <w:jc w:val="center"/>
              <w:rPr>
                <w:sz w:val="28"/>
                <w:szCs w:val="28"/>
              </w:rPr>
            </w:pPr>
            <w:r w:rsidRPr="00102E4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712B13" w:rsidRDefault="00712B13" w:rsidP="00F61ED3">
            <w:pPr>
              <w:pStyle w:val="a3"/>
              <w:rPr>
                <w:sz w:val="28"/>
                <w:szCs w:val="28"/>
              </w:rPr>
            </w:pPr>
            <w:proofErr w:type="spellStart"/>
            <w:r w:rsidRPr="00A2167F">
              <w:rPr>
                <w:sz w:val="28"/>
                <w:szCs w:val="28"/>
              </w:rPr>
              <w:t>Блочно</w:t>
            </w:r>
            <w:proofErr w:type="spellEnd"/>
            <w:r w:rsidRPr="00A2167F">
              <w:rPr>
                <w:sz w:val="28"/>
                <w:szCs w:val="28"/>
              </w:rPr>
              <w:t>-модульная котельная (к общежитию)</w:t>
            </w:r>
          </w:p>
          <w:p w:rsidR="00712B13" w:rsidRDefault="00712B13" w:rsidP="00F61E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Общей площадью: 17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Одноэтажная конструкция поставлена в 2017 году</w:t>
            </w:r>
          </w:p>
          <w:p w:rsidR="00712B13" w:rsidRDefault="00712B13" w:rsidP="00F61ED3">
            <w:pPr>
              <w:pStyle w:val="a3"/>
              <w:rPr>
                <w:sz w:val="28"/>
                <w:szCs w:val="28"/>
              </w:rPr>
            </w:pPr>
          </w:p>
          <w:p w:rsidR="00712B13" w:rsidRPr="005B3C4D" w:rsidRDefault="00712B13" w:rsidP="00F61ED3">
            <w:pPr>
              <w:pStyle w:val="a3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ул.Кооперативная</w:t>
            </w:r>
            <w:proofErr w:type="spellEnd"/>
            <w:r>
              <w:rPr>
                <w:sz w:val="28"/>
                <w:szCs w:val="28"/>
              </w:rPr>
              <w:t>, д.11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 256 000,00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12B13" w:rsidRPr="00ED5931" w:rsidRDefault="00712B13" w:rsidP="00F6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256 000,00</w:t>
            </w:r>
          </w:p>
        </w:tc>
      </w:tr>
      <w:tr w:rsidR="00712B13" w:rsidRPr="00ED5931" w:rsidTr="00F61ED3">
        <w:trPr>
          <w:trHeight w:val="106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12B13" w:rsidRPr="00102E48" w:rsidRDefault="00712B13" w:rsidP="00F61ED3">
            <w:pPr>
              <w:jc w:val="center"/>
              <w:rPr>
                <w:sz w:val="28"/>
                <w:szCs w:val="28"/>
              </w:rPr>
            </w:pPr>
            <w:r w:rsidRPr="00102E48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712B13" w:rsidRDefault="00712B13" w:rsidP="00F61ED3">
            <w:pPr>
              <w:pStyle w:val="a3"/>
              <w:rPr>
                <w:sz w:val="28"/>
                <w:szCs w:val="28"/>
              </w:rPr>
            </w:pPr>
            <w:proofErr w:type="spellStart"/>
            <w:r w:rsidRPr="00A2167F">
              <w:rPr>
                <w:sz w:val="28"/>
                <w:szCs w:val="28"/>
              </w:rPr>
              <w:t>Блочно</w:t>
            </w:r>
            <w:proofErr w:type="spellEnd"/>
            <w:r w:rsidRPr="00A2167F">
              <w:rPr>
                <w:sz w:val="28"/>
                <w:szCs w:val="28"/>
              </w:rPr>
              <w:t>-модульная котельная (к общежитию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еревооружение</w:t>
            </w:r>
            <w:proofErr w:type="spellEnd"/>
            <w:r w:rsidRPr="00A2167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Общей площадью: 17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Одноэтажная конструкция поставлена в 2017 году</w:t>
            </w:r>
          </w:p>
          <w:p w:rsidR="00712B13" w:rsidRDefault="00712B13" w:rsidP="00F61ED3">
            <w:pPr>
              <w:pStyle w:val="a3"/>
              <w:rPr>
                <w:sz w:val="28"/>
                <w:szCs w:val="28"/>
              </w:rPr>
            </w:pPr>
          </w:p>
          <w:p w:rsidR="00712B13" w:rsidRDefault="00712B13" w:rsidP="00F61ED3">
            <w:pPr>
              <w:pStyle w:val="a7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ул.Ленинская</w:t>
            </w:r>
            <w:proofErr w:type="spellEnd"/>
            <w:r>
              <w:rPr>
                <w:sz w:val="28"/>
                <w:szCs w:val="28"/>
              </w:rPr>
              <w:t>, д.43</w:t>
            </w:r>
          </w:p>
          <w:p w:rsidR="00712B13" w:rsidRPr="00A2167F" w:rsidRDefault="00712B13" w:rsidP="00F61ED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712B13" w:rsidRDefault="00712B13" w:rsidP="00F6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1 742 490,00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12B13" w:rsidRDefault="00712B13" w:rsidP="00F6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1 742 490,00</w:t>
            </w:r>
          </w:p>
        </w:tc>
      </w:tr>
    </w:tbl>
    <w:p w:rsidR="00712B13" w:rsidRDefault="00712B13" w:rsidP="00712B13">
      <w:pPr>
        <w:jc w:val="center"/>
        <w:rPr>
          <w:sz w:val="28"/>
          <w:szCs w:val="28"/>
        </w:rPr>
      </w:pPr>
    </w:p>
    <w:p w:rsidR="00712B13" w:rsidRDefault="00712B13" w:rsidP="00712B13">
      <w:pPr>
        <w:jc w:val="center"/>
        <w:rPr>
          <w:sz w:val="28"/>
          <w:szCs w:val="28"/>
        </w:rPr>
      </w:pPr>
    </w:p>
    <w:p w:rsidR="009654AB" w:rsidRDefault="009654AB"/>
    <w:sectPr w:rsidR="009654AB" w:rsidSect="00712B1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3"/>
    <w:rsid w:val="00712B13"/>
    <w:rsid w:val="009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712B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2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12B1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12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8"/>
    <w:uiPriority w:val="99"/>
    <w:unhideWhenUsed/>
    <w:qFormat/>
    <w:rsid w:val="00712B13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7"/>
    <w:uiPriority w:val="99"/>
    <w:rsid w:val="0071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712B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2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12B1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12B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8"/>
    <w:uiPriority w:val="99"/>
    <w:unhideWhenUsed/>
    <w:qFormat/>
    <w:rsid w:val="00712B13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7"/>
    <w:uiPriority w:val="99"/>
    <w:rsid w:val="00712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2022-10-03T12:22:00Z</dcterms:created>
  <dcterms:modified xsi:type="dcterms:W3CDTF">2022-10-03T12:22:00Z</dcterms:modified>
</cp:coreProperties>
</file>