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71B1B" w:rsidTr="001D2959">
        <w:trPr>
          <w:cantSplit/>
          <w:trHeight w:val="1293"/>
          <w:jc w:val="center"/>
        </w:trPr>
        <w:tc>
          <w:tcPr>
            <w:tcW w:w="4608" w:type="dxa"/>
          </w:tcPr>
          <w:p w:rsidR="00A71B1B" w:rsidRDefault="00A71B1B" w:rsidP="001D295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0D29690" wp14:editId="39E6E8C8">
                  <wp:extent cx="53975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B1B" w:rsidRDefault="00A71B1B" w:rsidP="00A71B1B">
      <w:pPr>
        <w:pStyle w:val="a4"/>
        <w:ind w:right="-94"/>
      </w:pPr>
      <w:r>
        <w:t>СОВЕТ  ДЕПУТАТОВ</w:t>
      </w:r>
    </w:p>
    <w:p w:rsidR="00A71B1B" w:rsidRDefault="00A71B1B" w:rsidP="00A71B1B">
      <w:pPr>
        <w:pStyle w:val="a4"/>
        <w:ind w:right="-94"/>
      </w:pPr>
      <w:r>
        <w:t xml:space="preserve"> ДОБРИНСКОГО МУНИЦИПАЛЬНОГО РАЙОНА</w:t>
      </w:r>
    </w:p>
    <w:p w:rsidR="00A71B1B" w:rsidRDefault="00A71B1B" w:rsidP="00A71B1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71B1B" w:rsidRDefault="00A71B1B" w:rsidP="00A71B1B">
      <w:pPr>
        <w:ind w:right="-94"/>
        <w:jc w:val="center"/>
        <w:rPr>
          <w:sz w:val="28"/>
        </w:rPr>
      </w:pPr>
      <w:r>
        <w:rPr>
          <w:sz w:val="28"/>
        </w:rPr>
        <w:t xml:space="preserve">15-я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71B1B" w:rsidRDefault="00A71B1B" w:rsidP="00A71B1B">
      <w:pPr>
        <w:ind w:right="-94"/>
        <w:jc w:val="center"/>
        <w:rPr>
          <w:sz w:val="32"/>
        </w:rPr>
      </w:pPr>
    </w:p>
    <w:p w:rsidR="00A71B1B" w:rsidRDefault="00A71B1B" w:rsidP="00A71B1B">
      <w:pPr>
        <w:ind w:right="-94"/>
        <w:jc w:val="center"/>
        <w:rPr>
          <w:sz w:val="32"/>
        </w:rPr>
      </w:pPr>
    </w:p>
    <w:p w:rsidR="00A71B1B" w:rsidRPr="005041AF" w:rsidRDefault="00A71B1B" w:rsidP="00A71B1B">
      <w:pPr>
        <w:pStyle w:val="a3"/>
        <w:ind w:right="-94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A71B1B" w:rsidRDefault="00A71B1B" w:rsidP="00A71B1B">
      <w:pPr>
        <w:pStyle w:val="a3"/>
        <w:ind w:right="-94"/>
        <w:jc w:val="center"/>
      </w:pPr>
    </w:p>
    <w:p w:rsidR="00A71B1B" w:rsidRPr="005041AF" w:rsidRDefault="00A71B1B" w:rsidP="00A71B1B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Pr="005041A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041AF">
        <w:rPr>
          <w:sz w:val="28"/>
          <w:szCs w:val="28"/>
        </w:rPr>
        <w:t xml:space="preserve">.2016г.                            </w:t>
      </w:r>
      <w:r>
        <w:rPr>
          <w:sz w:val="28"/>
          <w:szCs w:val="28"/>
        </w:rPr>
        <w:t xml:space="preserve"> </w:t>
      </w:r>
      <w:r w:rsidRPr="005041AF">
        <w:rPr>
          <w:sz w:val="28"/>
          <w:szCs w:val="28"/>
        </w:rPr>
        <w:t xml:space="preserve">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№</w:t>
      </w:r>
      <w:r>
        <w:rPr>
          <w:sz w:val="28"/>
          <w:szCs w:val="28"/>
        </w:rPr>
        <w:t xml:space="preserve">118 </w:t>
      </w:r>
      <w:r w:rsidRPr="005041AF">
        <w:rPr>
          <w:sz w:val="28"/>
          <w:szCs w:val="28"/>
        </w:rPr>
        <w:t>-</w:t>
      </w:r>
      <w:proofErr w:type="spellStart"/>
      <w:r w:rsidRPr="005041AF">
        <w:rPr>
          <w:sz w:val="28"/>
          <w:szCs w:val="28"/>
        </w:rPr>
        <w:t>рс</w:t>
      </w:r>
      <w:proofErr w:type="spellEnd"/>
    </w:p>
    <w:p w:rsidR="00A71B1B" w:rsidRDefault="00A71B1B" w:rsidP="00A71B1B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A71B1B" w:rsidRDefault="00A71B1B" w:rsidP="00A71B1B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A71B1B" w:rsidRDefault="00A71B1B" w:rsidP="00A71B1B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Положение «Об оплате труда работников районных муниципальных учреждений»</w:t>
      </w:r>
    </w:p>
    <w:p w:rsidR="00A71B1B" w:rsidRDefault="00A71B1B" w:rsidP="00A71B1B">
      <w:pPr>
        <w:tabs>
          <w:tab w:val="left" w:pos="2505"/>
        </w:tabs>
        <w:ind w:right="-9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1B1B" w:rsidRDefault="00A71B1B" w:rsidP="00A71B1B">
      <w:pPr>
        <w:tabs>
          <w:tab w:val="left" w:pos="2505"/>
        </w:tabs>
        <w:ind w:firstLine="709"/>
        <w:jc w:val="center"/>
        <w:rPr>
          <w:b/>
          <w:sz w:val="28"/>
          <w:szCs w:val="28"/>
        </w:rPr>
      </w:pPr>
    </w:p>
    <w:p w:rsidR="00A71B1B" w:rsidRDefault="00A71B1B" w:rsidP="00A71B1B">
      <w:pPr>
        <w:ind w:firstLine="851"/>
        <w:jc w:val="both"/>
        <w:rPr>
          <w:iCs/>
          <w:sz w:val="28"/>
          <w:szCs w:val="28"/>
        </w:rPr>
      </w:pPr>
      <w:proofErr w:type="gramStart"/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13.10.2010г.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18.11.2011г. №359-рс;  27.12.2011г. №374-рс; 12.10.2012г.№428-рс; 25.01.2013г. №453-рс;  27.02.2013г. №462-рс; 24.07.2013г. №487-рс, 18.12.2013г. №26-рс, 18.02.2014г. 36-рс, 24.09.2014г. №75-рс, 24.12.2014г.№93-рс), 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решение постоянной комиссии по  экономике, бюджету, муниципальной собственности и социальным вопросам,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A71B1B" w:rsidRDefault="00A71B1B" w:rsidP="00A71B1B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A71B1B" w:rsidRPr="00653A90" w:rsidRDefault="00A71B1B" w:rsidP="00A71B1B">
      <w:pPr>
        <w:ind w:firstLine="851"/>
        <w:rPr>
          <w:b/>
          <w:iCs/>
          <w:sz w:val="28"/>
          <w:szCs w:val="28"/>
        </w:rPr>
      </w:pPr>
    </w:p>
    <w:p w:rsidR="00A71B1B" w:rsidRDefault="00A71B1B" w:rsidP="00A71B1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A71B1B" w:rsidRDefault="00A71B1B" w:rsidP="00A71B1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71B1B" w:rsidRDefault="00A71B1B" w:rsidP="00A71B1B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принятия.</w:t>
      </w:r>
    </w:p>
    <w:p w:rsidR="00A71B1B" w:rsidRDefault="00A71B1B" w:rsidP="00A71B1B">
      <w:pPr>
        <w:tabs>
          <w:tab w:val="left" w:pos="8130"/>
        </w:tabs>
        <w:ind w:firstLine="709"/>
        <w:jc w:val="both"/>
        <w:rPr>
          <w:sz w:val="28"/>
          <w:szCs w:val="28"/>
        </w:rPr>
      </w:pPr>
    </w:p>
    <w:p w:rsidR="00A71B1B" w:rsidRDefault="00A71B1B" w:rsidP="00A71B1B">
      <w:pPr>
        <w:tabs>
          <w:tab w:val="left" w:pos="8130"/>
        </w:tabs>
        <w:ind w:firstLine="709"/>
        <w:jc w:val="both"/>
        <w:rPr>
          <w:sz w:val="28"/>
          <w:szCs w:val="28"/>
        </w:rPr>
      </w:pPr>
    </w:p>
    <w:p w:rsidR="00A71B1B" w:rsidRPr="003D6F63" w:rsidRDefault="00A71B1B" w:rsidP="00A71B1B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71B1B" w:rsidRDefault="00A71B1B" w:rsidP="00A71B1B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71B1B" w:rsidRDefault="00A71B1B" w:rsidP="00A71B1B">
      <w:pPr>
        <w:ind w:firstLine="709"/>
        <w:jc w:val="both"/>
        <w:rPr>
          <w:b/>
          <w:sz w:val="28"/>
          <w:szCs w:val="28"/>
        </w:rPr>
      </w:pPr>
    </w:p>
    <w:p w:rsidR="00A71B1B" w:rsidRPr="00653A90" w:rsidRDefault="00A71B1B" w:rsidP="00A71B1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A71B1B" w:rsidRPr="00653A90" w:rsidRDefault="00A71B1B" w:rsidP="00A71B1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A71B1B" w:rsidRPr="00653A90" w:rsidRDefault="00A71B1B" w:rsidP="00A71B1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A71B1B" w:rsidRPr="00653A90" w:rsidRDefault="00A71B1B" w:rsidP="00A71B1B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15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 xml:space="preserve">118 </w:t>
      </w:r>
      <w:r w:rsidRPr="00653A90">
        <w:rPr>
          <w:sz w:val="28"/>
          <w:szCs w:val="28"/>
        </w:rPr>
        <w:t>-</w:t>
      </w:r>
      <w:proofErr w:type="spellStart"/>
      <w:r w:rsidRPr="00653A90">
        <w:rPr>
          <w:sz w:val="28"/>
          <w:szCs w:val="28"/>
        </w:rPr>
        <w:t>рс</w:t>
      </w:r>
      <w:proofErr w:type="spellEnd"/>
    </w:p>
    <w:p w:rsidR="00A71B1B" w:rsidRDefault="00A71B1B" w:rsidP="00A71B1B">
      <w:pPr>
        <w:ind w:firstLine="900"/>
        <w:jc w:val="both"/>
        <w:rPr>
          <w:sz w:val="28"/>
          <w:szCs w:val="28"/>
        </w:rPr>
      </w:pPr>
    </w:p>
    <w:p w:rsidR="00A71B1B" w:rsidRPr="00A8476F" w:rsidRDefault="00A71B1B" w:rsidP="00A71B1B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A71B1B" w:rsidRPr="00A8476F" w:rsidRDefault="00A71B1B" w:rsidP="00A71B1B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в Положение «Об оплате труда работников</w:t>
      </w:r>
    </w:p>
    <w:p w:rsidR="00A71B1B" w:rsidRDefault="00A71B1B" w:rsidP="00A71B1B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 xml:space="preserve"> районных муниципальных учреждений</w:t>
      </w:r>
      <w:r>
        <w:rPr>
          <w:b/>
          <w:sz w:val="28"/>
          <w:szCs w:val="28"/>
        </w:rPr>
        <w:t>»</w:t>
      </w:r>
    </w:p>
    <w:p w:rsidR="00A71B1B" w:rsidRDefault="00A71B1B" w:rsidP="00A71B1B">
      <w:pPr>
        <w:jc w:val="center"/>
        <w:rPr>
          <w:b/>
          <w:sz w:val="28"/>
          <w:szCs w:val="28"/>
        </w:rPr>
      </w:pPr>
    </w:p>
    <w:p w:rsidR="00A71B1B" w:rsidRPr="004B736D" w:rsidRDefault="00A71B1B" w:rsidP="00A71B1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71B1B" w:rsidRDefault="00A71B1B" w:rsidP="00A71B1B">
      <w:pPr>
        <w:ind w:firstLine="708"/>
        <w:jc w:val="both"/>
        <w:rPr>
          <w:sz w:val="28"/>
          <w:szCs w:val="28"/>
        </w:rPr>
      </w:pPr>
      <w:proofErr w:type="gramStart"/>
      <w:r w:rsidRPr="008C34F6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от 13.10.2010г. №268-рс </w:t>
      </w:r>
      <w:r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12.10.2012г.№428-рс;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25.01.2013г. №453-рс;  27.02.2013г. №462-рс; 24.07.2013г. №487рс, 18.12.2013г. № 26-рс, 18.02.2014г. 36-рс, 24.09.2014г. №75-рс, 24.12.2014г.№93-рс),  </w:t>
      </w:r>
      <w:r w:rsidRPr="008C34F6">
        <w:rPr>
          <w:sz w:val="28"/>
          <w:szCs w:val="28"/>
        </w:rPr>
        <w:t>следующие из</w:t>
      </w:r>
      <w:r>
        <w:rPr>
          <w:sz w:val="28"/>
          <w:szCs w:val="28"/>
        </w:rPr>
        <w:t>менения:</w:t>
      </w:r>
      <w:proofErr w:type="gramEnd"/>
    </w:p>
    <w:p w:rsidR="00A71B1B" w:rsidRDefault="00A71B1B" w:rsidP="00A71B1B">
      <w:pPr>
        <w:ind w:firstLine="708"/>
        <w:jc w:val="both"/>
        <w:rPr>
          <w:sz w:val="28"/>
          <w:szCs w:val="28"/>
        </w:rPr>
      </w:pPr>
    </w:p>
    <w:p w:rsidR="00A71B1B" w:rsidRDefault="00A71B1B" w:rsidP="00A71B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приложении №4 к Положению «Об оплате труда работников районных муниципальных учреждений» в</w:t>
      </w:r>
      <w:r w:rsidRPr="00086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таблице 1 «Должностные оклады руководителей, специалистов и служащих по профессиональным квалификационным группам районных муниципальных учреждений культуры» раздел «Профессиональная квалификационная группа «Должности работников культуры, искусства и кинематографии ведущего звена» дополнить строкам: </w:t>
      </w:r>
    </w:p>
    <w:p w:rsidR="00A71B1B" w:rsidRDefault="00A71B1B" w:rsidP="00A71B1B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71B1B" w:rsidRPr="007B7C29" w:rsidTr="001D2959">
        <w:tc>
          <w:tcPr>
            <w:tcW w:w="817" w:type="dxa"/>
          </w:tcPr>
          <w:p w:rsidR="00A71B1B" w:rsidRPr="007B7C29" w:rsidRDefault="00A71B1B" w:rsidP="001D2959">
            <w:pPr>
              <w:jc w:val="both"/>
              <w:rPr>
                <w:b/>
                <w:sz w:val="28"/>
                <w:szCs w:val="28"/>
              </w:rPr>
            </w:pPr>
            <w:r w:rsidRPr="007B7C2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7C29">
              <w:rPr>
                <w:b/>
                <w:sz w:val="28"/>
                <w:szCs w:val="28"/>
              </w:rPr>
              <w:t>п</w:t>
            </w:r>
            <w:proofErr w:type="gramEnd"/>
            <w:r w:rsidRPr="007B7C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A71B1B" w:rsidRPr="007B7C29" w:rsidRDefault="00A71B1B" w:rsidP="001D2959">
            <w:pPr>
              <w:jc w:val="center"/>
              <w:rPr>
                <w:b/>
                <w:sz w:val="28"/>
                <w:szCs w:val="28"/>
              </w:rPr>
            </w:pPr>
            <w:r w:rsidRPr="007B7C2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A71B1B" w:rsidRPr="007B7C29" w:rsidRDefault="00A71B1B" w:rsidP="001D2959">
            <w:pPr>
              <w:jc w:val="both"/>
              <w:rPr>
                <w:b/>
                <w:sz w:val="28"/>
                <w:szCs w:val="28"/>
              </w:rPr>
            </w:pPr>
            <w:r w:rsidRPr="007B7C29">
              <w:rPr>
                <w:b/>
                <w:sz w:val="28"/>
                <w:szCs w:val="28"/>
              </w:rPr>
              <w:t xml:space="preserve">Должностной оклад </w:t>
            </w:r>
            <w:r>
              <w:rPr>
                <w:b/>
                <w:sz w:val="28"/>
                <w:szCs w:val="28"/>
              </w:rPr>
              <w:t>(</w:t>
            </w:r>
            <w:r w:rsidRPr="007B7C29">
              <w:rPr>
                <w:b/>
                <w:sz w:val="28"/>
                <w:szCs w:val="28"/>
              </w:rPr>
              <w:t>руб.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71B1B" w:rsidTr="001D2959">
        <w:tc>
          <w:tcPr>
            <w:tcW w:w="817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</w:p>
        </w:tc>
        <w:tc>
          <w:tcPr>
            <w:tcW w:w="5563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 (экскурсовод)</w:t>
            </w:r>
          </w:p>
        </w:tc>
        <w:tc>
          <w:tcPr>
            <w:tcW w:w="3191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</w:t>
            </w:r>
          </w:p>
        </w:tc>
      </w:tr>
      <w:tr w:rsidR="00A71B1B" w:rsidTr="001D2959">
        <w:tc>
          <w:tcPr>
            <w:tcW w:w="817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</w:p>
        </w:tc>
        <w:tc>
          <w:tcPr>
            <w:tcW w:w="5563" w:type="dxa"/>
          </w:tcPr>
          <w:p w:rsidR="00A71B1B" w:rsidRPr="007B7C29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Лектор (экскурсовод)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191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5080</w:t>
            </w:r>
          </w:p>
        </w:tc>
      </w:tr>
      <w:tr w:rsidR="00A71B1B" w:rsidTr="001D2959">
        <w:tc>
          <w:tcPr>
            <w:tcW w:w="817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5563" w:type="dxa"/>
          </w:tcPr>
          <w:p w:rsidR="00A71B1B" w:rsidRPr="007B7C29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 (экскурсовод)</w:t>
            </w:r>
            <w:r>
              <w:rPr>
                <w:sz w:val="28"/>
                <w:szCs w:val="28"/>
                <w:lang w:val="en-US"/>
              </w:rPr>
              <w:t xml:space="preserve"> I 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191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6540</w:t>
            </w:r>
          </w:p>
        </w:tc>
      </w:tr>
    </w:tbl>
    <w:p w:rsidR="00A71B1B" w:rsidRDefault="00A71B1B" w:rsidP="00A71B1B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30"/>
        <w:gridCol w:w="1070"/>
        <w:gridCol w:w="1160"/>
        <w:gridCol w:w="1093"/>
        <w:gridCol w:w="1808"/>
      </w:tblGrid>
      <w:tr w:rsidR="00A71B1B" w:rsidRPr="007B7C29" w:rsidTr="001D2959">
        <w:trPr>
          <w:trHeight w:val="580"/>
        </w:trPr>
        <w:tc>
          <w:tcPr>
            <w:tcW w:w="817" w:type="dxa"/>
            <w:vMerge w:val="restart"/>
          </w:tcPr>
          <w:p w:rsidR="00A71B1B" w:rsidRPr="007B7C29" w:rsidRDefault="00A71B1B" w:rsidP="001D2959">
            <w:pPr>
              <w:jc w:val="both"/>
              <w:rPr>
                <w:b/>
              </w:rPr>
            </w:pPr>
            <w:r w:rsidRPr="007B7C29">
              <w:rPr>
                <w:b/>
              </w:rPr>
              <w:t xml:space="preserve">№ </w:t>
            </w:r>
            <w:proofErr w:type="gramStart"/>
            <w:r w:rsidRPr="007B7C29">
              <w:rPr>
                <w:b/>
              </w:rPr>
              <w:t>п</w:t>
            </w:r>
            <w:proofErr w:type="gramEnd"/>
            <w:r w:rsidRPr="007B7C29">
              <w:rPr>
                <w:b/>
              </w:rPr>
              <w:t>/п</w:t>
            </w:r>
          </w:p>
        </w:tc>
        <w:tc>
          <w:tcPr>
            <w:tcW w:w="2693" w:type="dxa"/>
            <w:vMerge w:val="restart"/>
          </w:tcPr>
          <w:p w:rsidR="00A71B1B" w:rsidRPr="007B7C29" w:rsidRDefault="00A71B1B" w:rsidP="001D2959">
            <w:pPr>
              <w:jc w:val="center"/>
              <w:rPr>
                <w:b/>
              </w:rPr>
            </w:pPr>
            <w:r w:rsidRPr="007B7C29">
              <w:rPr>
                <w:b/>
              </w:rPr>
              <w:t>Наименование должности</w:t>
            </w:r>
          </w:p>
        </w:tc>
        <w:tc>
          <w:tcPr>
            <w:tcW w:w="6061" w:type="dxa"/>
            <w:gridSpan w:val="5"/>
          </w:tcPr>
          <w:p w:rsidR="00A71B1B" w:rsidRPr="007B7C29" w:rsidRDefault="00A71B1B" w:rsidP="001D2959">
            <w:pPr>
              <w:jc w:val="both"/>
              <w:rPr>
                <w:b/>
              </w:rPr>
            </w:pPr>
            <w:r w:rsidRPr="007B7C29">
              <w:rPr>
                <w:b/>
              </w:rPr>
              <w:t xml:space="preserve">Должностной оклад, </w:t>
            </w:r>
            <w:r>
              <w:rPr>
                <w:b/>
              </w:rPr>
              <w:t>установленный в зависимости от группы по оплате труда руководителя (</w:t>
            </w:r>
            <w:r w:rsidRPr="007B7C29">
              <w:rPr>
                <w:b/>
              </w:rPr>
              <w:t>руб.</w:t>
            </w:r>
            <w:r>
              <w:rPr>
                <w:b/>
              </w:rPr>
              <w:t>)</w:t>
            </w:r>
          </w:p>
        </w:tc>
      </w:tr>
      <w:tr w:rsidR="00A71B1B" w:rsidRPr="007B7C29" w:rsidTr="001D2959">
        <w:trPr>
          <w:trHeight w:val="790"/>
        </w:trPr>
        <w:tc>
          <w:tcPr>
            <w:tcW w:w="817" w:type="dxa"/>
            <w:vMerge/>
          </w:tcPr>
          <w:p w:rsidR="00A71B1B" w:rsidRPr="007B7C29" w:rsidRDefault="00A71B1B" w:rsidP="001D2959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A71B1B" w:rsidRPr="007B7C29" w:rsidRDefault="00A71B1B" w:rsidP="001D2959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71B1B" w:rsidRPr="007B7C29" w:rsidRDefault="00A71B1B" w:rsidP="001D2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070" w:type="dxa"/>
          </w:tcPr>
          <w:p w:rsidR="00A71B1B" w:rsidRPr="007B7C29" w:rsidRDefault="00A71B1B" w:rsidP="001D2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160" w:type="dxa"/>
          </w:tcPr>
          <w:p w:rsidR="00A71B1B" w:rsidRPr="007B7C29" w:rsidRDefault="00A71B1B" w:rsidP="001D2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1093" w:type="dxa"/>
          </w:tcPr>
          <w:p w:rsidR="00A71B1B" w:rsidRPr="007B7C29" w:rsidRDefault="00A71B1B" w:rsidP="001D29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808" w:type="dxa"/>
          </w:tcPr>
          <w:p w:rsidR="00A71B1B" w:rsidRPr="00D30EC0" w:rsidRDefault="00A71B1B" w:rsidP="001D2959">
            <w:pPr>
              <w:jc w:val="center"/>
              <w:rPr>
                <w:b/>
              </w:rPr>
            </w:pPr>
            <w:r>
              <w:rPr>
                <w:b/>
              </w:rPr>
              <w:t>В учреждениях, не имеющих групп</w:t>
            </w:r>
          </w:p>
        </w:tc>
      </w:tr>
      <w:tr w:rsidR="00A71B1B" w:rsidTr="001D2959">
        <w:tc>
          <w:tcPr>
            <w:tcW w:w="817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</w:t>
            </w:r>
          </w:p>
        </w:tc>
        <w:tc>
          <w:tcPr>
            <w:tcW w:w="2693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хранитель фондов</w:t>
            </w:r>
          </w:p>
        </w:tc>
        <w:tc>
          <w:tcPr>
            <w:tcW w:w="930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8760</w:t>
            </w:r>
          </w:p>
        </w:tc>
        <w:tc>
          <w:tcPr>
            <w:tcW w:w="1070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8140</w:t>
            </w:r>
          </w:p>
        </w:tc>
        <w:tc>
          <w:tcPr>
            <w:tcW w:w="1160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</w:t>
            </w:r>
          </w:p>
        </w:tc>
        <w:tc>
          <w:tcPr>
            <w:tcW w:w="1093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71B1B" w:rsidRDefault="00A71B1B" w:rsidP="001D2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7030</w:t>
            </w:r>
          </w:p>
        </w:tc>
      </w:tr>
    </w:tbl>
    <w:p w:rsidR="00A71B1B" w:rsidRDefault="00A71B1B" w:rsidP="00A71B1B">
      <w:pPr>
        <w:ind w:firstLine="708"/>
        <w:jc w:val="both"/>
        <w:rPr>
          <w:sz w:val="28"/>
          <w:szCs w:val="28"/>
        </w:rPr>
      </w:pPr>
    </w:p>
    <w:p w:rsidR="00A71B1B" w:rsidRDefault="00A71B1B" w:rsidP="00A71B1B">
      <w:pPr>
        <w:ind w:firstLine="708"/>
        <w:jc w:val="both"/>
        <w:rPr>
          <w:sz w:val="28"/>
          <w:szCs w:val="28"/>
        </w:rPr>
      </w:pPr>
    </w:p>
    <w:p w:rsidR="00A71B1B" w:rsidRDefault="00A71B1B" w:rsidP="00A71B1B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A71B1B" w:rsidRDefault="00A71B1B" w:rsidP="00A71B1B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91945" w:rsidRDefault="00A71B1B" w:rsidP="00A71B1B">
      <w:pPr>
        <w:tabs>
          <w:tab w:val="left" w:pos="8130"/>
        </w:tabs>
        <w:jc w:val="both"/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bookmarkStart w:id="0" w:name="_GoBack"/>
      <w:bookmarkEnd w:id="0"/>
      <w:proofErr w:type="spellEnd"/>
      <w:proofErr w:type="gramEnd"/>
    </w:p>
    <w:sectPr w:rsidR="00991945" w:rsidSect="00A71B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1B"/>
    <w:rsid w:val="00991945"/>
    <w:rsid w:val="00A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A71B1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71B1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A7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1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A71B1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71B1B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rsid w:val="00A7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1B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2017-01-10T11:12:00Z</dcterms:created>
  <dcterms:modified xsi:type="dcterms:W3CDTF">2017-01-10T11:12:00Z</dcterms:modified>
</cp:coreProperties>
</file>