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42" w:rsidRDefault="00AE4442" w:rsidP="00AE4442">
      <w:pPr>
        <w:pStyle w:val="1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E4442" w:rsidTr="00AD46EA">
        <w:trPr>
          <w:cantSplit/>
          <w:trHeight w:val="1293"/>
        </w:trPr>
        <w:tc>
          <w:tcPr>
            <w:tcW w:w="4608" w:type="dxa"/>
          </w:tcPr>
          <w:p w:rsidR="00AE4442" w:rsidRDefault="00AE4442" w:rsidP="00AD46E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2B18E1" wp14:editId="5166338C">
                  <wp:extent cx="541020" cy="678180"/>
                  <wp:effectExtent l="0" t="0" r="0" b="762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442" w:rsidRDefault="00AE4442" w:rsidP="00AE4442">
      <w:pPr>
        <w:pStyle w:val="a5"/>
        <w:ind w:right="-94"/>
      </w:pPr>
      <w:r>
        <w:br w:type="textWrapping" w:clear="all"/>
        <w:t>СОВЕТ  ДЕПУТАТОВ</w:t>
      </w:r>
    </w:p>
    <w:p w:rsidR="00AE4442" w:rsidRDefault="00AE4442" w:rsidP="00AE4442">
      <w:pPr>
        <w:pStyle w:val="a5"/>
        <w:ind w:right="-94"/>
      </w:pPr>
      <w:r>
        <w:t xml:space="preserve"> ДОБРИНСКОГО МУНИЦИПАЛЬНОГО РАЙОНА</w:t>
      </w:r>
    </w:p>
    <w:p w:rsidR="00AE4442" w:rsidRDefault="00AE4442" w:rsidP="00AE444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E4442" w:rsidRDefault="00AE4442" w:rsidP="00AE4442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E4442" w:rsidRDefault="00AE4442" w:rsidP="00AE4442">
      <w:pPr>
        <w:tabs>
          <w:tab w:val="left" w:pos="5360"/>
        </w:tabs>
        <w:ind w:right="-94"/>
        <w:rPr>
          <w:sz w:val="32"/>
        </w:rPr>
      </w:pPr>
      <w:r>
        <w:rPr>
          <w:sz w:val="32"/>
        </w:rPr>
        <w:tab/>
      </w:r>
    </w:p>
    <w:p w:rsidR="00AE4442" w:rsidRPr="00175649" w:rsidRDefault="00AE4442" w:rsidP="00AE4442">
      <w:pPr>
        <w:pStyle w:val="7"/>
        <w:ind w:right="-94"/>
        <w:jc w:val="center"/>
        <w:rPr>
          <w:b/>
          <w:i w:val="0"/>
          <w:sz w:val="44"/>
        </w:rPr>
      </w:pPr>
      <w:r w:rsidRPr="00175649">
        <w:rPr>
          <w:b/>
          <w:i w:val="0"/>
          <w:sz w:val="44"/>
        </w:rPr>
        <w:t>РЕШЕНИЕ</w:t>
      </w:r>
    </w:p>
    <w:p w:rsidR="00AE4442" w:rsidRPr="005B19AC" w:rsidRDefault="00AE4442" w:rsidP="00AE4442">
      <w:pPr>
        <w:pStyle w:val="a7"/>
        <w:ind w:right="-94"/>
        <w:rPr>
          <w:szCs w:val="28"/>
        </w:rPr>
      </w:pPr>
    </w:p>
    <w:p w:rsidR="00AE4442" w:rsidRPr="003203B0" w:rsidRDefault="00AE4442" w:rsidP="00AE4442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 w:rsidR="00077A0A">
        <w:rPr>
          <w:sz w:val="28"/>
          <w:szCs w:val="28"/>
        </w:rPr>
        <w:t>150</w:t>
      </w:r>
      <w:r w:rsidRPr="003203B0">
        <w:rPr>
          <w:sz w:val="28"/>
          <w:szCs w:val="28"/>
        </w:rPr>
        <w:t>-рс</w:t>
      </w:r>
    </w:p>
    <w:p w:rsidR="00AE4442" w:rsidRDefault="00AE4442" w:rsidP="00AE4442">
      <w:pPr>
        <w:ind w:right="-94"/>
        <w:jc w:val="both"/>
        <w:rPr>
          <w:sz w:val="16"/>
          <w:szCs w:val="16"/>
        </w:rPr>
      </w:pPr>
    </w:p>
    <w:p w:rsidR="00AE4442" w:rsidRPr="00FB05A2" w:rsidRDefault="00AE4442" w:rsidP="00AE4442">
      <w:pPr>
        <w:ind w:right="-94"/>
        <w:jc w:val="both"/>
        <w:rPr>
          <w:sz w:val="16"/>
          <w:szCs w:val="16"/>
        </w:rPr>
      </w:pPr>
    </w:p>
    <w:p w:rsidR="00AE4442" w:rsidRDefault="00AE4442" w:rsidP="00AE4442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в </w:t>
      </w:r>
      <w:r w:rsidRPr="001E2039">
        <w:rPr>
          <w:b/>
          <w:iCs/>
          <w:sz w:val="28"/>
          <w:szCs w:val="28"/>
        </w:rPr>
        <w:t>Положени</w:t>
      </w:r>
      <w:r>
        <w:rPr>
          <w:b/>
          <w:iCs/>
          <w:sz w:val="28"/>
          <w:szCs w:val="28"/>
        </w:rPr>
        <w:t>е</w:t>
      </w:r>
      <w:r w:rsidRPr="001E203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«О муниципальном контроле </w:t>
      </w:r>
    </w:p>
    <w:p w:rsidR="00AE4442" w:rsidRDefault="00AE4442" w:rsidP="00AE4442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 </w:t>
      </w:r>
      <w:r w:rsidRPr="00DF47E7">
        <w:rPr>
          <w:b/>
          <w:iCs/>
          <w:sz w:val="28"/>
          <w:szCs w:val="28"/>
        </w:rPr>
        <w:t xml:space="preserve"> </w:t>
      </w:r>
    </w:p>
    <w:p w:rsidR="00AE4442" w:rsidRPr="00DF47E7" w:rsidRDefault="00AE4442" w:rsidP="00AE4442">
      <w:pPr>
        <w:pStyle w:val="a3"/>
        <w:jc w:val="center"/>
        <w:rPr>
          <w:b/>
          <w:iCs/>
          <w:sz w:val="28"/>
          <w:szCs w:val="28"/>
        </w:rPr>
      </w:pPr>
      <w:proofErr w:type="spellStart"/>
      <w:r w:rsidRPr="00DF47E7">
        <w:rPr>
          <w:b/>
          <w:iCs/>
          <w:sz w:val="28"/>
          <w:szCs w:val="28"/>
        </w:rPr>
        <w:t>Добринского</w:t>
      </w:r>
      <w:proofErr w:type="spellEnd"/>
      <w:r w:rsidRPr="00DF47E7">
        <w:rPr>
          <w:b/>
          <w:iCs/>
          <w:sz w:val="28"/>
          <w:szCs w:val="28"/>
        </w:rPr>
        <w:t xml:space="preserve"> муниципального района Липецкой области</w:t>
      </w:r>
      <w:r>
        <w:rPr>
          <w:b/>
          <w:iCs/>
          <w:sz w:val="28"/>
          <w:szCs w:val="28"/>
        </w:rPr>
        <w:t>»</w:t>
      </w:r>
    </w:p>
    <w:p w:rsidR="00AE4442" w:rsidRPr="001E2039" w:rsidRDefault="00AE4442" w:rsidP="00AE4442">
      <w:pPr>
        <w:pStyle w:val="a3"/>
        <w:ind w:right="-9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AE4442" w:rsidRDefault="00AE4442" w:rsidP="00AE4442">
      <w:pPr>
        <w:pStyle w:val="ConsPlusNormal"/>
        <w:jc w:val="both"/>
      </w:pPr>
    </w:p>
    <w:p w:rsidR="00AE4442" w:rsidRPr="00AC5FF5" w:rsidRDefault="00AE4442" w:rsidP="00AE4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F5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C5FF5">
        <w:rPr>
          <w:rFonts w:ascii="Times New Roman" w:hAnsi="Times New Roman" w:cs="Times New Roman"/>
          <w:sz w:val="28"/>
          <w:szCs w:val="28"/>
        </w:rPr>
        <w:t>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муниципальном контроле на автомобильном транспорте, городском наземном  электрическом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принятое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03.12.2021 №90-рс, в соответствии с Федеральным законом от 31 июля 2020 года №248-ФЗ «О государственном контроле (надзоре) и муниципальном контроле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статьей 27 Устава </w:t>
      </w:r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AE4442" w:rsidRPr="00AC5FF5" w:rsidRDefault="00AE4442" w:rsidP="00AE4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649">
        <w:rPr>
          <w:color w:val="FF0000"/>
        </w:rPr>
        <w:t xml:space="preserve"> </w:t>
      </w:r>
      <w:r w:rsidRPr="00AC5FF5">
        <w:rPr>
          <w:rFonts w:ascii="Times New Roman" w:hAnsi="Times New Roman" w:cs="Times New Roman"/>
          <w:b/>
          <w:sz w:val="28"/>
          <w:szCs w:val="28"/>
        </w:rPr>
        <w:t>РЕШИЛ</w:t>
      </w:r>
      <w:r w:rsidRPr="00AC5FF5">
        <w:rPr>
          <w:rFonts w:ascii="Times New Roman" w:hAnsi="Times New Roman" w:cs="Times New Roman"/>
          <w:sz w:val="28"/>
          <w:szCs w:val="28"/>
        </w:rPr>
        <w:t>:</w:t>
      </w:r>
    </w:p>
    <w:p w:rsidR="00AE4442" w:rsidRDefault="00AE4442" w:rsidP="00AE44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w:anchor="Par24" w:history="1">
        <w:r w:rsidRPr="00AC5F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5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муниципальном контроле на автомобильном транспорте, городском наземном  электрическом транспорте и в дорожном хозяйстве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Pr="00AC5FF5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AE4442" w:rsidRDefault="00AE4442" w:rsidP="00AE4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FF5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AC5FF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C5FF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AE4442" w:rsidRDefault="00AE4442" w:rsidP="00AE4442">
      <w:pPr>
        <w:ind w:firstLine="540"/>
        <w:jc w:val="both"/>
        <w:rPr>
          <w:sz w:val="28"/>
          <w:szCs w:val="28"/>
        </w:rPr>
      </w:pPr>
      <w:r w:rsidRPr="00AC5FF5">
        <w:rPr>
          <w:sz w:val="28"/>
          <w:szCs w:val="28"/>
        </w:rPr>
        <w:t>3.Настоящее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 и распространяется на правоотношения, возникшие с 1 января 2022 года.</w:t>
      </w:r>
    </w:p>
    <w:p w:rsidR="00AE4442" w:rsidRDefault="00AE4442" w:rsidP="00AE4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442" w:rsidRDefault="00AE4442" w:rsidP="00AE4442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AE4442" w:rsidRDefault="00AE4442" w:rsidP="00AE4442">
      <w:pPr>
        <w:ind w:right="-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AE4442" w:rsidRDefault="00AE4442" w:rsidP="00AE4442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AE4442" w:rsidRPr="00C16525" w:rsidRDefault="00AE4442" w:rsidP="00AE4442">
      <w:pPr>
        <w:pStyle w:val="a3"/>
        <w:jc w:val="center"/>
        <w:rPr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AE4442" w:rsidRPr="00C16525" w:rsidRDefault="00AE4442" w:rsidP="00AE4442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AE4442" w:rsidRPr="00C16525" w:rsidRDefault="00AE4442" w:rsidP="00AE4442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AE4442" w:rsidRPr="001D5E11" w:rsidRDefault="00AE4442" w:rsidP="00AE4442">
      <w:pPr>
        <w:pStyle w:val="a3"/>
        <w:jc w:val="center"/>
      </w:pPr>
      <w:r w:rsidRPr="001D5E11">
        <w:t xml:space="preserve">                                      </w:t>
      </w:r>
      <w:r>
        <w:t xml:space="preserve">                                        </w:t>
      </w:r>
      <w:r w:rsidRPr="001D5E11">
        <w:t xml:space="preserve">      от </w:t>
      </w:r>
      <w:r>
        <w:t>05</w:t>
      </w:r>
      <w:r w:rsidRPr="001D5E11">
        <w:t>.</w:t>
      </w:r>
      <w:r>
        <w:t>07</w:t>
      </w:r>
      <w:r w:rsidRPr="001D5E11">
        <w:t>.20</w:t>
      </w:r>
      <w:r>
        <w:t>22</w:t>
      </w:r>
      <w:r w:rsidRPr="001D5E11">
        <w:t>г.  №</w:t>
      </w:r>
      <w:r w:rsidR="00077A0A">
        <w:t>150</w:t>
      </w:r>
      <w:bookmarkStart w:id="0" w:name="_GoBack"/>
      <w:bookmarkEnd w:id="0"/>
      <w:r>
        <w:t>-рс</w:t>
      </w:r>
    </w:p>
    <w:p w:rsidR="00AE4442" w:rsidRDefault="00AE4442" w:rsidP="00AE44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AE4442" w:rsidRDefault="00AE4442" w:rsidP="00AE4442">
      <w:pPr>
        <w:pStyle w:val="a3"/>
        <w:jc w:val="center"/>
        <w:rPr>
          <w:b/>
        </w:rPr>
      </w:pPr>
      <w:r>
        <w:rPr>
          <w:b/>
        </w:rPr>
        <w:t xml:space="preserve">ИЗМЕНЕНИЯ </w:t>
      </w:r>
    </w:p>
    <w:p w:rsidR="00AE4442" w:rsidRDefault="00AE4442" w:rsidP="00AE4442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600ED">
        <w:rPr>
          <w:b/>
        </w:rPr>
        <w:t>ПОЛОЖЕНИЕ</w:t>
      </w:r>
      <w:r>
        <w:rPr>
          <w:b/>
        </w:rPr>
        <w:t xml:space="preserve"> </w:t>
      </w:r>
      <w:r w:rsidRPr="002B49B1">
        <w:rPr>
          <w:b/>
        </w:rPr>
        <w:t xml:space="preserve">«О </w:t>
      </w:r>
      <w:r>
        <w:rPr>
          <w:b/>
        </w:rPr>
        <w:t>МУНИЦИПАЛЬНОМ</w:t>
      </w:r>
      <w:r w:rsidRPr="002B49B1">
        <w:rPr>
          <w:b/>
        </w:rPr>
        <w:t xml:space="preserve"> </w:t>
      </w:r>
      <w:r>
        <w:rPr>
          <w:b/>
        </w:rPr>
        <w:t>КОНТРОЛЕ НА</w:t>
      </w:r>
      <w:r w:rsidRPr="002B49B1">
        <w:rPr>
          <w:b/>
        </w:rPr>
        <w:t xml:space="preserve"> </w:t>
      </w:r>
      <w:r>
        <w:rPr>
          <w:b/>
        </w:rPr>
        <w:t>АВТОМОБИЛЬНОМ ТРАНСПОРТЕ</w:t>
      </w:r>
      <w:r w:rsidRPr="002B49B1">
        <w:rPr>
          <w:b/>
        </w:rPr>
        <w:t xml:space="preserve">, </w:t>
      </w:r>
      <w:r>
        <w:rPr>
          <w:b/>
        </w:rPr>
        <w:t>ГОРОДСКОМ НАЗЕМНОМ ЭЛЕКТРИЧЕСКОМ ТРАНСПОРТЕ</w:t>
      </w:r>
      <w:r w:rsidRPr="002B49B1">
        <w:rPr>
          <w:b/>
        </w:rPr>
        <w:t xml:space="preserve"> </w:t>
      </w:r>
      <w:r>
        <w:rPr>
          <w:b/>
        </w:rPr>
        <w:t>И В ДОРОЖНОМ ХОЗЯЙСТВЕ</w:t>
      </w:r>
      <w:r w:rsidRPr="002B49B1">
        <w:rPr>
          <w:b/>
        </w:rPr>
        <w:t xml:space="preserve"> </w:t>
      </w:r>
      <w:r>
        <w:rPr>
          <w:b/>
        </w:rPr>
        <w:t>НА ТЕРРИТОРИИ</w:t>
      </w:r>
      <w:r w:rsidRPr="002B49B1">
        <w:rPr>
          <w:b/>
        </w:rPr>
        <w:t xml:space="preserve"> </w:t>
      </w:r>
      <w:r>
        <w:rPr>
          <w:b/>
        </w:rPr>
        <w:t>ДОБРИНСКОГО МУНИЦИПАЛЬНОГО</w:t>
      </w:r>
      <w:r w:rsidRPr="002B49B1">
        <w:rPr>
          <w:b/>
        </w:rPr>
        <w:t xml:space="preserve"> </w:t>
      </w:r>
      <w:r>
        <w:rPr>
          <w:b/>
        </w:rPr>
        <w:t>РАЙОНА ЛИПЕЦКОЙ ОБЛАСТИ</w:t>
      </w:r>
      <w:r w:rsidRPr="002B49B1">
        <w:rPr>
          <w:b/>
        </w:rPr>
        <w:t>»</w:t>
      </w:r>
    </w:p>
    <w:p w:rsidR="00AE4442" w:rsidRPr="00C600ED" w:rsidRDefault="00AE4442" w:rsidP="00AE4442">
      <w:pPr>
        <w:pStyle w:val="a3"/>
        <w:jc w:val="center"/>
        <w:rPr>
          <w:b/>
        </w:rPr>
      </w:pPr>
    </w:p>
    <w:p w:rsidR="00AE4442" w:rsidRDefault="00AE4442" w:rsidP="00AE4442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Pr="00154F67">
        <w:rPr>
          <w:sz w:val="28"/>
          <w:szCs w:val="28"/>
        </w:rPr>
        <w:t xml:space="preserve">Положение «О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154F67">
        <w:rPr>
          <w:sz w:val="28"/>
          <w:szCs w:val="28"/>
        </w:rPr>
        <w:t>Добринского</w:t>
      </w:r>
      <w:proofErr w:type="spellEnd"/>
      <w:r w:rsidRPr="00154F67">
        <w:rPr>
          <w:sz w:val="28"/>
          <w:szCs w:val="28"/>
        </w:rPr>
        <w:t xml:space="preserve"> муниципального района Липецкой области», принятое решением Совета депутатов </w:t>
      </w:r>
      <w:proofErr w:type="spellStart"/>
      <w:r w:rsidRPr="00154F67">
        <w:rPr>
          <w:sz w:val="28"/>
          <w:szCs w:val="28"/>
        </w:rPr>
        <w:t>Добринского</w:t>
      </w:r>
      <w:proofErr w:type="spellEnd"/>
      <w:r w:rsidRPr="00154F67">
        <w:rPr>
          <w:sz w:val="28"/>
          <w:szCs w:val="28"/>
        </w:rPr>
        <w:t xml:space="preserve"> муниципального района от 03.12.2021 №90-рс</w:t>
      </w:r>
      <w:r w:rsidRPr="00154F67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AE4442" w:rsidRDefault="00AE4442" w:rsidP="00AE4442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AE4442" w:rsidRPr="00EF7B46" w:rsidRDefault="00AE4442" w:rsidP="00AE4442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F7B46">
        <w:rPr>
          <w:rFonts w:eastAsia="Calibri"/>
          <w:b/>
          <w:bCs/>
          <w:sz w:val="28"/>
          <w:szCs w:val="28"/>
          <w:lang w:eastAsia="en-US"/>
        </w:rPr>
        <w:t>Пункт 2 раздела I Положения изложить в следующей редакции:</w:t>
      </w:r>
    </w:p>
    <w:p w:rsidR="00AE4442" w:rsidRPr="002E0171" w:rsidRDefault="00AE4442" w:rsidP="00AE4442">
      <w:pPr>
        <w:pStyle w:val="a9"/>
        <w:autoSpaceDE w:val="0"/>
        <w:autoSpaceDN w:val="0"/>
        <w:adjustRightInd w:val="0"/>
        <w:ind w:left="786"/>
        <w:jc w:val="both"/>
        <w:rPr>
          <w:rFonts w:eastAsia="Calibri"/>
          <w:bCs/>
          <w:sz w:val="28"/>
          <w:szCs w:val="28"/>
          <w:lang w:eastAsia="en-US"/>
        </w:rPr>
      </w:pPr>
    </w:p>
    <w:p w:rsidR="00AE4442" w:rsidRPr="002E0171" w:rsidRDefault="00AE4442" w:rsidP="00AE444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2E0171">
        <w:rPr>
          <w:rFonts w:eastAsia="Calibri"/>
          <w:bCs/>
          <w:sz w:val="28"/>
          <w:szCs w:val="28"/>
          <w:lang w:eastAsia="en-US"/>
        </w:rPr>
        <w:t xml:space="preserve">«2. Органом местного самоуправления, уполномоченным на осуществление муниципального контроля, является администрация </w:t>
      </w:r>
      <w:proofErr w:type="spellStart"/>
      <w:r w:rsidRPr="002E0171"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 w:rsidRPr="002E0171"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 (далее - уполномоченный орган)</w:t>
      </w:r>
      <w:proofErr w:type="gramStart"/>
      <w:r w:rsidRPr="002E0171">
        <w:rPr>
          <w:rFonts w:eastAsia="Calibri"/>
          <w:bCs/>
          <w:sz w:val="28"/>
          <w:szCs w:val="28"/>
          <w:lang w:eastAsia="en-US"/>
        </w:rPr>
        <w:t>.»</w:t>
      </w:r>
      <w:proofErr w:type="gramEnd"/>
      <w:r w:rsidRPr="002E0171">
        <w:rPr>
          <w:rFonts w:eastAsia="Calibri"/>
          <w:bCs/>
          <w:sz w:val="28"/>
          <w:szCs w:val="28"/>
          <w:lang w:eastAsia="en-US"/>
        </w:rPr>
        <w:t>.</w:t>
      </w:r>
    </w:p>
    <w:p w:rsidR="00AE4442" w:rsidRPr="002E0171" w:rsidRDefault="00AE4442" w:rsidP="00AE4442">
      <w:pPr>
        <w:autoSpaceDE w:val="0"/>
        <w:autoSpaceDN w:val="0"/>
        <w:adjustRightInd w:val="0"/>
        <w:ind w:left="900"/>
        <w:jc w:val="both"/>
        <w:rPr>
          <w:rFonts w:eastAsia="Calibri"/>
          <w:bCs/>
          <w:sz w:val="28"/>
          <w:szCs w:val="28"/>
          <w:lang w:eastAsia="en-US"/>
        </w:rPr>
      </w:pPr>
    </w:p>
    <w:p w:rsidR="00AE4442" w:rsidRPr="00EF7B46" w:rsidRDefault="00AE4442" w:rsidP="00AE4442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F7B46">
        <w:rPr>
          <w:rFonts w:eastAsia="Calibri"/>
          <w:b/>
          <w:bCs/>
          <w:sz w:val="28"/>
          <w:szCs w:val="28"/>
          <w:lang w:eastAsia="en-US"/>
        </w:rPr>
        <w:t xml:space="preserve">2.Пункт 3 раздела </w:t>
      </w:r>
      <w:r w:rsidRPr="00EF7B46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EF7B46">
        <w:rPr>
          <w:rFonts w:eastAsia="Calibri"/>
          <w:b/>
          <w:bCs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AE4442" w:rsidRDefault="00AE4442" w:rsidP="00AE4442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AE4442" w:rsidRPr="00E62005" w:rsidRDefault="00AE4442" w:rsidP="00AE4442">
      <w:pPr>
        <w:pStyle w:val="a9"/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«3. </w:t>
      </w:r>
      <w:r w:rsidRPr="00E62005">
        <w:rPr>
          <w:rFonts w:eastAsia="Calibri"/>
          <w:bCs/>
          <w:sz w:val="28"/>
          <w:szCs w:val="28"/>
          <w:lang w:eastAsia="en-US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AE4442" w:rsidRPr="00E62005" w:rsidRDefault="00AE4442" w:rsidP="00AE4442">
      <w:pPr>
        <w:pStyle w:val="a9"/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E62005">
        <w:rPr>
          <w:rFonts w:eastAsia="Calibri"/>
          <w:bCs/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E4442" w:rsidRPr="00E62005" w:rsidRDefault="00AE4442" w:rsidP="00AE4442">
      <w:pPr>
        <w:pStyle w:val="a9"/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E62005">
        <w:rPr>
          <w:rFonts w:eastAsia="Calibri"/>
          <w:bCs/>
          <w:sz w:val="28"/>
          <w:szCs w:val="28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E4442" w:rsidRPr="00E62005" w:rsidRDefault="00AE4442" w:rsidP="00AE4442">
      <w:pPr>
        <w:pStyle w:val="a9"/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E62005">
        <w:rPr>
          <w:rFonts w:eastAsia="Calibri"/>
          <w:bCs/>
          <w:sz w:val="28"/>
          <w:szCs w:val="28"/>
          <w:lang w:eastAsia="en-US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E4442" w:rsidRDefault="00AE4442" w:rsidP="00AE4442">
      <w:pPr>
        <w:pStyle w:val="a9"/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62005">
        <w:rPr>
          <w:rFonts w:eastAsia="Calibri"/>
          <w:bCs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AE4442" w:rsidRPr="00E62005" w:rsidRDefault="00AE4442" w:rsidP="00AE4442">
      <w:pPr>
        <w:pStyle w:val="a9"/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</w:p>
    <w:p w:rsidR="00AE4442" w:rsidRPr="00EF7B46" w:rsidRDefault="00AE4442" w:rsidP="00AE4442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3</w:t>
      </w:r>
      <w:r w:rsidRPr="00EF7B46">
        <w:rPr>
          <w:rFonts w:eastAsia="Calibri"/>
          <w:b/>
          <w:bCs/>
          <w:sz w:val="28"/>
          <w:szCs w:val="28"/>
          <w:lang w:eastAsia="en-US"/>
        </w:rPr>
        <w:t xml:space="preserve">.Пункт 7 раздела </w:t>
      </w:r>
      <w:r w:rsidRPr="00EF7B46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EF7B46">
        <w:rPr>
          <w:rFonts w:eastAsia="Calibri"/>
          <w:b/>
          <w:bCs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AE4442" w:rsidRPr="00C31304" w:rsidRDefault="00AE4442" w:rsidP="00AE4442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AE4442" w:rsidRDefault="00AE4442" w:rsidP="00AE444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«7. Муниципальный контроль вправе осуществлять следующие должностные лица уполномоченного органа:</w:t>
      </w:r>
    </w:p>
    <w:p w:rsidR="00AE4442" w:rsidRDefault="00AE4442" w:rsidP="00AE4442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начальник отдела архитектуры и строительства администрации</w:t>
      </w:r>
    </w:p>
    <w:p w:rsidR="00AE4442" w:rsidRPr="005306AF" w:rsidRDefault="00AE4442" w:rsidP="00AE444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5306AF"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 w:rsidRPr="005306AF">
        <w:rPr>
          <w:rFonts w:eastAsia="Calibri"/>
          <w:bCs/>
          <w:sz w:val="28"/>
          <w:szCs w:val="28"/>
          <w:lang w:eastAsia="en-US"/>
        </w:rPr>
        <w:t xml:space="preserve"> муниципального района Липецкой области.</w:t>
      </w:r>
    </w:p>
    <w:p w:rsidR="00AE4442" w:rsidRDefault="00AE4442" w:rsidP="00AE444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E4442" w:rsidRPr="005306AF" w:rsidRDefault="00AE4442" w:rsidP="00AE4442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</w:t>
      </w:r>
      <w:r w:rsidRPr="005306AF">
        <w:rPr>
          <w:rFonts w:eastAsia="Calibri"/>
          <w:b/>
          <w:bCs/>
          <w:sz w:val="28"/>
          <w:szCs w:val="28"/>
          <w:lang w:eastAsia="en-US"/>
        </w:rPr>
        <w:t xml:space="preserve">.Пункт 8 раздела </w:t>
      </w:r>
      <w:r w:rsidRPr="005306AF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5306AF">
        <w:rPr>
          <w:rFonts w:eastAsia="Calibri"/>
          <w:b/>
          <w:bCs/>
          <w:sz w:val="28"/>
          <w:szCs w:val="28"/>
          <w:lang w:eastAsia="en-US"/>
        </w:rPr>
        <w:t xml:space="preserve"> Положения изложить в следующей редакции: </w:t>
      </w:r>
    </w:p>
    <w:p w:rsidR="00AE4442" w:rsidRPr="00C31304" w:rsidRDefault="00AE4442" w:rsidP="00AE4442">
      <w:pPr>
        <w:pStyle w:val="a9"/>
        <w:autoSpaceDE w:val="0"/>
        <w:autoSpaceDN w:val="0"/>
        <w:adjustRightInd w:val="0"/>
        <w:ind w:left="426"/>
        <w:jc w:val="both"/>
        <w:rPr>
          <w:rFonts w:eastAsia="Calibri"/>
          <w:bCs/>
          <w:sz w:val="28"/>
          <w:szCs w:val="28"/>
          <w:lang w:eastAsia="en-US"/>
        </w:rPr>
      </w:pPr>
    </w:p>
    <w:p w:rsidR="00AE4442" w:rsidRDefault="00AE4442" w:rsidP="00AE4442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«8. Должностными лицами, уполномоченными на принятие решений о проведении контрольных мероприятий, являются руководитель уполномоченного органа (лицо, исполняющее его обязанности), заместитель руководителя уполномоченного органа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AE4442" w:rsidRDefault="00AE4442" w:rsidP="00AE4442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  <w:szCs w:val="28"/>
          <w:lang w:eastAsia="en-US"/>
        </w:rPr>
      </w:pPr>
    </w:p>
    <w:p w:rsidR="00AE4442" w:rsidRPr="005306AF" w:rsidRDefault="00AE4442" w:rsidP="00AE4442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Pr="005306AF">
        <w:rPr>
          <w:rFonts w:eastAsiaTheme="minorHAnsi"/>
          <w:b/>
          <w:bCs/>
          <w:sz w:val="28"/>
          <w:szCs w:val="28"/>
          <w:lang w:eastAsia="en-US"/>
        </w:rPr>
        <w:t>.Приложение 3</w:t>
      </w:r>
      <w:r w:rsidRPr="005306AF">
        <w:rPr>
          <w:rFonts w:eastAsiaTheme="minorHAnsi"/>
          <w:bCs/>
          <w:sz w:val="28"/>
          <w:szCs w:val="28"/>
          <w:lang w:eastAsia="en-US"/>
        </w:rPr>
        <w:t xml:space="preserve"> к Положению «О муниципальном контроле на автомобильном транспорте, городском наземном электрическом транспорте и в дорожном хозяйстве </w:t>
      </w:r>
      <w:bookmarkStart w:id="1" w:name="_Hlk96500089"/>
      <w:r w:rsidRPr="005306AF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5306AF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5306AF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</w:t>
      </w:r>
      <w:bookmarkEnd w:id="1"/>
      <w:r w:rsidRPr="005306AF">
        <w:rPr>
          <w:rFonts w:eastAsiaTheme="minorHAnsi"/>
          <w:bCs/>
          <w:sz w:val="28"/>
          <w:szCs w:val="28"/>
          <w:lang w:eastAsia="en-US"/>
        </w:rPr>
        <w:t>» изложить в следующей редакции:</w:t>
      </w:r>
    </w:p>
    <w:p w:rsidR="00AE4442" w:rsidRPr="00154F67" w:rsidRDefault="00AE4442" w:rsidP="00AE444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4442" w:rsidRDefault="00AE4442" w:rsidP="00AE44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72D">
        <w:rPr>
          <w:rFonts w:eastAsiaTheme="minorHAnsi"/>
          <w:b/>
          <w:sz w:val="28"/>
          <w:szCs w:val="28"/>
          <w:lang w:eastAsia="en-US"/>
        </w:rPr>
        <w:t>«Индикативные показатели</w:t>
      </w:r>
      <w:bookmarkStart w:id="2" w:name="_Hlk96500231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3072D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2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3072D">
        <w:rPr>
          <w:rFonts w:eastAsiaTheme="minorHAnsi"/>
          <w:b/>
          <w:sz w:val="28"/>
          <w:szCs w:val="28"/>
          <w:lang w:eastAsia="en-US"/>
        </w:rPr>
        <w:t>муниципального контроля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3072D">
        <w:rPr>
          <w:rFonts w:eastAsiaTheme="minorHAnsi"/>
          <w:b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23072D">
        <w:rPr>
          <w:b/>
          <w:sz w:val="28"/>
          <w:szCs w:val="28"/>
        </w:rPr>
        <w:t xml:space="preserve"> </w:t>
      </w:r>
    </w:p>
    <w:p w:rsidR="00AE4442" w:rsidRPr="0023072D" w:rsidRDefault="00AE4442" w:rsidP="00AE444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3072D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proofErr w:type="spellStart"/>
      <w:r w:rsidRPr="0023072D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23072D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AE4442" w:rsidRPr="00154F67" w:rsidRDefault="00AE4442" w:rsidP="00AE444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4442" w:rsidRPr="00154F67" w:rsidRDefault="00AE4442" w:rsidP="00AE4442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154F67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154F67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 устанавливаются следующие индикативные показатели</w:t>
      </w:r>
      <w:r w:rsidRPr="00154F67">
        <w:rPr>
          <w:sz w:val="28"/>
          <w:szCs w:val="28"/>
        </w:rPr>
        <w:t xml:space="preserve"> </w:t>
      </w:r>
      <w:r w:rsidRPr="00154F67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эффективности: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lastRenderedPageBreak/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E4442" w:rsidRPr="00154F67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E4442" w:rsidRDefault="00AE4442" w:rsidP="00AE4442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154F67">
        <w:rPr>
          <w:rFonts w:eastAsiaTheme="minorHAnsi"/>
          <w:bCs/>
          <w:sz w:val="28"/>
          <w:szCs w:val="28"/>
          <w:lang w:eastAsia="en-US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154F67">
        <w:rPr>
          <w:rFonts w:eastAsiaTheme="minorHAnsi"/>
          <w:bCs/>
          <w:sz w:val="28"/>
          <w:szCs w:val="28"/>
          <w:lang w:eastAsia="en-US"/>
        </w:rPr>
        <w:t xml:space="preserve"> контроля и результаты которых были признаны недействительными и (или) отменены, за отчетный период</w:t>
      </w:r>
      <w:proofErr w:type="gramStart"/>
      <w:r w:rsidRPr="00154F67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AE4442" w:rsidRDefault="00AE4442" w:rsidP="00AE4442">
      <w:pPr>
        <w:pStyle w:val="a9"/>
        <w:autoSpaceDE w:val="0"/>
        <w:autoSpaceDN w:val="0"/>
        <w:adjustRightInd w:val="0"/>
        <w:ind w:left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4442" w:rsidRPr="00AC5FF5" w:rsidRDefault="00AE4442" w:rsidP="00AE444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AE4442" w:rsidRPr="00980C71" w:rsidRDefault="00AE4442" w:rsidP="00AE4442">
      <w:pPr>
        <w:pStyle w:val="a9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4442" w:rsidRPr="005E21B4" w:rsidRDefault="00AE4442" w:rsidP="00AE44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E21B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AE4442" w:rsidRDefault="00AE4442" w:rsidP="00AE44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B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21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А.Н.Пасынков</w:t>
      </w:r>
      <w:proofErr w:type="spellEnd"/>
    </w:p>
    <w:p w:rsidR="00AE4442" w:rsidRDefault="00AE4442" w:rsidP="00AE44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442" w:rsidRDefault="00AE4442" w:rsidP="00AE44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03F" w:rsidRDefault="0085103F"/>
    <w:sectPr w:rsidR="0085103F" w:rsidSect="00AE44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F71"/>
    <w:multiLevelType w:val="hybridMultilevel"/>
    <w:tmpl w:val="A6767D28"/>
    <w:lvl w:ilvl="0" w:tplc="F4585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3D5E87"/>
    <w:multiLevelType w:val="hybridMultilevel"/>
    <w:tmpl w:val="9844E0B0"/>
    <w:lvl w:ilvl="0" w:tplc="1B68A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42"/>
    <w:rsid w:val="00077A0A"/>
    <w:rsid w:val="0085103F"/>
    <w:rsid w:val="00A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E44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AE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E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E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E444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E44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E44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AE444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AE44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44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E44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E4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E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AE444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AE4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E4442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44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4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E44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AE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E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E4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E4442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E44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AE444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AE444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AE44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44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E44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E4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E4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AE4442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AE4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AE4442"/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44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2022-06-30T07:16:00Z</dcterms:created>
  <dcterms:modified xsi:type="dcterms:W3CDTF">2022-07-04T13:23:00Z</dcterms:modified>
</cp:coreProperties>
</file>