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5256" w14:textId="25958FF4" w:rsidR="000A15FA" w:rsidRPr="000A15FA" w:rsidRDefault="000A15FA" w:rsidP="000A15FA">
      <w:pPr>
        <w:jc w:val="both"/>
        <w:rPr>
          <w:b/>
          <w:bCs/>
        </w:rPr>
      </w:pPr>
      <w:r w:rsidRPr="000A15FA">
        <w:rPr>
          <w:b/>
          <w:bCs/>
        </w:rPr>
        <w:t>Итоговое совещание работников культуры Добринского района</w:t>
      </w:r>
    </w:p>
    <w:p w14:paraId="3F898E93" w14:textId="75C0462D" w:rsidR="000A15FA" w:rsidRPr="000A15FA" w:rsidRDefault="00E946A4" w:rsidP="000A15FA">
      <w:pPr>
        <w:jc w:val="both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46D3532" wp14:editId="535018BB">
            <wp:simplePos x="0" y="0"/>
            <wp:positionH relativeFrom="column">
              <wp:posOffset>3148330</wp:posOffset>
            </wp:positionH>
            <wp:positionV relativeFrom="paragraph">
              <wp:posOffset>90170</wp:posOffset>
            </wp:positionV>
            <wp:extent cx="286448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04" y="21384"/>
                <wp:lineTo x="214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FA" w:rsidRPr="000A15FA">
        <w:t xml:space="preserve">2022 год – год культурного наследия народов России. Каким он был для тех, чья профессия – дарить людям праздники и </w:t>
      </w:r>
      <w:proofErr w:type="gramStart"/>
      <w:r w:rsidR="000A15FA" w:rsidRPr="000A15FA">
        <w:t>творчество,  было</w:t>
      </w:r>
      <w:proofErr w:type="gramEnd"/>
      <w:r w:rsidR="000A15FA" w:rsidRPr="000A15FA">
        <w:t xml:space="preserve"> рассказано и показано в фильме, с которого началось 2 марта итоговое совещание работников культуры Добринского муниципального района.</w:t>
      </w:r>
    </w:p>
    <w:p w14:paraId="1B2F755F" w14:textId="233C693F" w:rsidR="000A15FA" w:rsidRPr="000A15FA" w:rsidRDefault="000A15FA" w:rsidP="000A15FA">
      <w:pPr>
        <w:jc w:val="both"/>
      </w:pPr>
      <w:r w:rsidRPr="000A15FA">
        <w:t>На совещании присутствовали специалисты МБУК «Добринская ЦКС</w:t>
      </w:r>
      <w:proofErr w:type="gramStart"/>
      <w:r w:rsidRPr="000A15FA">
        <w:t>»,  МБУК</w:t>
      </w:r>
      <w:proofErr w:type="gramEnd"/>
      <w:r w:rsidRPr="000A15FA">
        <w:t xml:space="preserve"> «Добринская ЦБС» и  МБУ ДО «Школа искусств им. </w:t>
      </w:r>
      <w:proofErr w:type="spellStart"/>
      <w:r w:rsidRPr="000A15FA">
        <w:t>Н.А.Обуховой</w:t>
      </w:r>
      <w:proofErr w:type="spellEnd"/>
      <w:r w:rsidRPr="000A15FA">
        <w:t xml:space="preserve">». В работе совещания приняли участие начальник отдела культуры, спорта, молодёжной и социальной политики администрации Добринского муниципального района Галина Михайловна Праницкая и заместитель </w:t>
      </w:r>
      <w:proofErr w:type="gramStart"/>
      <w:r w:rsidRPr="000A15FA">
        <w:t>начальника  отдела</w:t>
      </w:r>
      <w:proofErr w:type="gramEnd"/>
      <w:r w:rsidRPr="000A15FA">
        <w:t xml:space="preserve"> культуры, спорта, молодёжной и социальной политики администрации Добринского муниципального района  Александр Владимирович Чернов.</w:t>
      </w:r>
    </w:p>
    <w:p w14:paraId="06B67A6F" w14:textId="716C9DC1" w:rsidR="000A15FA" w:rsidRPr="000A15FA" w:rsidRDefault="00E946A4" w:rsidP="000A15FA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DC986AF" wp14:editId="431B3383">
            <wp:simplePos x="0" y="0"/>
            <wp:positionH relativeFrom="column">
              <wp:posOffset>3139440</wp:posOffset>
            </wp:positionH>
            <wp:positionV relativeFrom="paragraph">
              <wp:posOffset>2270760</wp:posOffset>
            </wp:positionV>
            <wp:extent cx="2792095" cy="1857375"/>
            <wp:effectExtent l="0" t="0" r="8255" b="9525"/>
            <wp:wrapTight wrapText="bothSides">
              <wp:wrapPolygon edited="0">
                <wp:start x="0" y="0"/>
                <wp:lineTo x="0" y="21489"/>
                <wp:lineTo x="21516" y="21489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1B90F12" wp14:editId="4E4F8D56">
            <wp:simplePos x="0" y="0"/>
            <wp:positionH relativeFrom="column">
              <wp:posOffset>-6350</wp:posOffset>
            </wp:positionH>
            <wp:positionV relativeFrom="paragraph">
              <wp:posOffset>12065</wp:posOffset>
            </wp:positionV>
            <wp:extent cx="3000375" cy="1995170"/>
            <wp:effectExtent l="0" t="0" r="9525" b="5080"/>
            <wp:wrapTight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FA" w:rsidRPr="000A15FA">
        <w:t xml:space="preserve">Об итогах работы сферы культуры за 2022 год и перспективах на 2023 год доложила начальник отдела культуры, спорта, молодёжной и социальной политики Галина Михайловна Праницкая. Об основных итогах </w:t>
      </w:r>
      <w:proofErr w:type="gramStart"/>
      <w:r w:rsidR="000A15FA" w:rsidRPr="000A15FA">
        <w:t>работы  МБУ</w:t>
      </w:r>
      <w:proofErr w:type="gramEnd"/>
      <w:r w:rsidR="000A15FA" w:rsidRPr="000A15FA">
        <w:t xml:space="preserve"> ДО «Школа искусств им. </w:t>
      </w:r>
      <w:proofErr w:type="spellStart"/>
      <w:r w:rsidR="000A15FA" w:rsidRPr="000A15FA">
        <w:t>Н.А.Обуховой</w:t>
      </w:r>
      <w:proofErr w:type="spellEnd"/>
      <w:r w:rsidR="000A15FA" w:rsidRPr="000A15FA">
        <w:t xml:space="preserve">» доложила директор Анна Владимировна Коняева. Директор МБУК «Добринская ЦКС» Татьяна Николаевна Зацепина осветила в своём докладе тему «Основные направления и формы работы по организации культурно-досуговой деятельности различных категорий населения в Год культурного наследия народов России и планах на 2023 год. О </w:t>
      </w:r>
      <w:proofErr w:type="gramStart"/>
      <w:r w:rsidR="000A15FA" w:rsidRPr="000A15FA">
        <w:t>деятельности  МБУК</w:t>
      </w:r>
      <w:proofErr w:type="gramEnd"/>
      <w:r w:rsidR="000A15FA" w:rsidRPr="000A15FA">
        <w:t xml:space="preserve"> «Добринская ЦБС» за 2022 год и перспективах на 2023 год рассказала заведующая инновационно - методическим отделом Елена Сергеевна </w:t>
      </w:r>
      <w:proofErr w:type="spellStart"/>
      <w:r w:rsidR="000A15FA" w:rsidRPr="000A15FA">
        <w:t>Трусюкова</w:t>
      </w:r>
      <w:proofErr w:type="spellEnd"/>
      <w:r w:rsidR="000A15FA" w:rsidRPr="000A15FA">
        <w:t xml:space="preserve">. Заведующий </w:t>
      </w:r>
      <w:proofErr w:type="spellStart"/>
      <w:r w:rsidR="000A15FA" w:rsidRPr="000A15FA">
        <w:t>Плавицким</w:t>
      </w:r>
      <w:proofErr w:type="spellEnd"/>
      <w:r w:rsidR="000A15FA" w:rsidRPr="000A15FA">
        <w:t xml:space="preserve"> СДК МБУК «Добринская ЦКС» Алла Николаевна </w:t>
      </w:r>
      <w:proofErr w:type="gramStart"/>
      <w:r w:rsidR="000A15FA" w:rsidRPr="000A15FA">
        <w:t>Свинцова  поделилась</w:t>
      </w:r>
      <w:proofErr w:type="gramEnd"/>
      <w:r w:rsidR="000A15FA" w:rsidRPr="000A15FA">
        <w:t xml:space="preserve"> опытом работы на тему «Социально-культурная деятельность Плавицкого СДК,   лучшего муниципального учреждения культуры сельской местности 2022 г.».</w:t>
      </w:r>
    </w:p>
    <w:p w14:paraId="21839B4A" w14:textId="5E5C2AC8" w:rsidR="000A15FA" w:rsidRPr="000A15FA" w:rsidRDefault="00E946A4" w:rsidP="000A15FA">
      <w:pPr>
        <w:jc w:val="both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02FB1C9B" wp14:editId="55345206">
            <wp:simplePos x="0" y="0"/>
            <wp:positionH relativeFrom="column">
              <wp:posOffset>-241935</wp:posOffset>
            </wp:positionH>
            <wp:positionV relativeFrom="paragraph">
              <wp:posOffset>104140</wp:posOffset>
            </wp:positionV>
            <wp:extent cx="3122930" cy="2076450"/>
            <wp:effectExtent l="0" t="0" r="1270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FA" w:rsidRPr="000A15FA">
        <w:t xml:space="preserve">В рамках итогового совещания состоялся конструктивный разговор, в котором были определены перспективы работы отрасли культуры на 2023 год - Год педагога и наставника. Все значимые мероприятия пройдут под эгидой 70-летнего юбилея Липецкой </w:t>
      </w:r>
      <w:r w:rsidR="000A15FA" w:rsidRPr="000A15FA">
        <w:lastRenderedPageBreak/>
        <w:t>области и 95 –</w:t>
      </w:r>
      <w:proofErr w:type="spellStart"/>
      <w:proofErr w:type="gramStart"/>
      <w:r w:rsidR="000A15FA" w:rsidRPr="000A15FA">
        <w:t>летия</w:t>
      </w:r>
      <w:proofErr w:type="spellEnd"/>
      <w:r w:rsidR="000A15FA" w:rsidRPr="000A15FA">
        <w:t xml:space="preserve">  Добринского</w:t>
      </w:r>
      <w:proofErr w:type="gramEnd"/>
      <w:r w:rsidR="000A15FA" w:rsidRPr="000A15FA">
        <w:t xml:space="preserve"> муниципального района. Галина Михайловна </w:t>
      </w:r>
      <w:proofErr w:type="gramStart"/>
      <w:r w:rsidR="000A15FA" w:rsidRPr="000A15FA">
        <w:t>Праницкая  поблагодарила</w:t>
      </w:r>
      <w:proofErr w:type="gramEnd"/>
      <w:r w:rsidR="000A15FA" w:rsidRPr="000A15FA">
        <w:t xml:space="preserve"> работников сферы культуры за труд и пожелала успешного воплощения новых проектов. Состоялось торжественное награждение лучших работников отрасли культуры района.</w:t>
      </w:r>
    </w:p>
    <w:p w14:paraId="50E92ABE" w14:textId="7E5BB195" w:rsidR="000A15FA" w:rsidRPr="000A15FA" w:rsidRDefault="00E946A4" w:rsidP="000A15FA">
      <w:pPr>
        <w:jc w:val="both"/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52438060" wp14:editId="732779E9">
            <wp:simplePos x="0" y="0"/>
            <wp:positionH relativeFrom="column">
              <wp:posOffset>2252345</wp:posOffset>
            </wp:positionH>
            <wp:positionV relativeFrom="paragraph">
              <wp:posOffset>1627505</wp:posOffset>
            </wp:positionV>
            <wp:extent cx="3648710" cy="2426970"/>
            <wp:effectExtent l="0" t="0" r="8890" b="0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FA" w:rsidRPr="000A15FA">
        <w:t xml:space="preserve">Почетной грамотой Управления культуры и туризма Липецкой области по итогам работы за 2022 год и за многолетний, добросовестный труд и большой личный вклад в развитие культуры на территории Добринского муниципального района были награждены: Пчельников Павел Петрович, заведующий отделом самодеятельного и народного творчества, Григоров Александр Николаевич, заведующий музыкальной частью, </w:t>
      </w:r>
      <w:proofErr w:type="spellStart"/>
      <w:r w:rsidR="000A15FA" w:rsidRPr="000A15FA">
        <w:t>Верховецкий</w:t>
      </w:r>
      <w:proofErr w:type="spellEnd"/>
      <w:r w:rsidR="000A15FA" w:rsidRPr="000A15FA">
        <w:t xml:space="preserve"> Елена Ивановна, режиссер массовых представлений МБУК «Добринская централизованная клубная система»; Полякова Ольга Евгеньевна, заведующая Николаевским СДК  МБУК «Добринская ЦКС»; </w:t>
      </w:r>
      <w:proofErr w:type="spellStart"/>
      <w:r w:rsidR="000A15FA" w:rsidRPr="000A15FA">
        <w:t>Трусюкова</w:t>
      </w:r>
      <w:proofErr w:type="spellEnd"/>
      <w:r w:rsidR="000A15FA" w:rsidRPr="000A15FA">
        <w:t xml:space="preserve"> Елена Сергеевна, заведующая инновационно-методическим отделом, </w:t>
      </w:r>
      <w:proofErr w:type="spellStart"/>
      <w:r w:rsidR="000A15FA" w:rsidRPr="000A15FA">
        <w:t>Битинёва</w:t>
      </w:r>
      <w:proofErr w:type="spellEnd"/>
      <w:r w:rsidR="000A15FA" w:rsidRPr="000A15FA">
        <w:t xml:space="preserve"> Людмила Николаевна, заведующая Березнеговатской сельской библиотекой, Нестерова Любовь Николаевна, ведущий библиотекарь Талицкой  сельской библиотеки МБУК «Добринская централизованная библиотечная система»; Ганин Сергей Васильевич, преподаватель народных и духовых инструментов МБУ ДО «ДШИ им. Н.А. Обуховой»; Ряшенцев Алексей Владимирович, киномеханик МБУ «Центр обслуживания учреждений культуры».</w:t>
      </w:r>
    </w:p>
    <w:p w14:paraId="1C199218" w14:textId="77777777" w:rsidR="00617D48" w:rsidRDefault="00617D48" w:rsidP="000A15FA">
      <w:pPr>
        <w:jc w:val="both"/>
      </w:pPr>
    </w:p>
    <w:sectPr w:rsidR="0061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CF"/>
    <w:rsid w:val="000A15FA"/>
    <w:rsid w:val="002E1ACF"/>
    <w:rsid w:val="00617D48"/>
    <w:rsid w:val="00E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4971"/>
  <w15:docId w15:val="{8A52D4BA-960E-4163-9696-0D2259F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 Владислав Владимирович</cp:lastModifiedBy>
  <cp:revision>3</cp:revision>
  <dcterms:created xsi:type="dcterms:W3CDTF">2023-03-15T06:29:00Z</dcterms:created>
  <dcterms:modified xsi:type="dcterms:W3CDTF">2023-03-15T07:41:00Z</dcterms:modified>
</cp:coreProperties>
</file>