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D62" w:rsidRPr="00022A24" w:rsidRDefault="00D22D62" w:rsidP="00D22D6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022A24">
        <w:rPr>
          <w:b/>
          <w:bCs/>
          <w:color w:val="000000"/>
          <w:sz w:val="27"/>
          <w:szCs w:val="27"/>
        </w:rPr>
        <w:t>УВЕДОМЛЕНИЕ</w:t>
      </w:r>
    </w:p>
    <w:p w:rsidR="00D22D62" w:rsidRDefault="00D22D62" w:rsidP="00D22D6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22A24">
        <w:rPr>
          <w:b/>
          <w:bCs/>
          <w:color w:val="000000"/>
          <w:sz w:val="27"/>
          <w:szCs w:val="27"/>
        </w:rPr>
        <w:t>о проведении общественного обсуждения</w:t>
      </w:r>
      <w:r w:rsidRPr="00022A24">
        <w:rPr>
          <w:b/>
          <w:bCs/>
        </w:rPr>
        <w:t xml:space="preserve"> </w:t>
      </w:r>
    </w:p>
    <w:p w:rsidR="00D22D62" w:rsidRDefault="00D22D62" w:rsidP="00D22D6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022A24">
        <w:rPr>
          <w:b/>
          <w:bCs/>
          <w:color w:val="000000"/>
          <w:sz w:val="27"/>
          <w:szCs w:val="27"/>
        </w:rPr>
        <w:t xml:space="preserve">по вопросу утверждения проекта форм проверочного листа </w:t>
      </w:r>
    </w:p>
    <w:p w:rsidR="00D22D62" w:rsidRDefault="00D22D62" w:rsidP="00D22D6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022A24">
        <w:rPr>
          <w:b/>
          <w:bCs/>
          <w:color w:val="000000"/>
          <w:sz w:val="27"/>
          <w:szCs w:val="27"/>
        </w:rPr>
        <w:t xml:space="preserve">(списка контрольных вопросов), применяемого при осуществлении муниципального </w:t>
      </w:r>
      <w:r>
        <w:rPr>
          <w:b/>
          <w:bCs/>
          <w:color w:val="000000"/>
          <w:sz w:val="27"/>
          <w:szCs w:val="27"/>
        </w:rPr>
        <w:t>земельного</w:t>
      </w:r>
      <w:r w:rsidRPr="00022A24">
        <w:rPr>
          <w:b/>
          <w:bCs/>
          <w:color w:val="000000"/>
          <w:sz w:val="27"/>
          <w:szCs w:val="27"/>
        </w:rPr>
        <w:t xml:space="preserve"> контроля на территории </w:t>
      </w:r>
    </w:p>
    <w:p w:rsidR="00D22D62" w:rsidRDefault="00D22D62" w:rsidP="00D22D6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022A24">
        <w:rPr>
          <w:b/>
          <w:bCs/>
          <w:color w:val="000000"/>
          <w:sz w:val="27"/>
          <w:szCs w:val="27"/>
        </w:rPr>
        <w:t>Добринского муниципального района Липецкой области.</w:t>
      </w:r>
    </w:p>
    <w:p w:rsidR="00D22D62" w:rsidRPr="00D22D62" w:rsidRDefault="00D22D62" w:rsidP="00D22D6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E4FC0" w:rsidRDefault="008C7944" w:rsidP="008C7944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Отдел </w:t>
      </w:r>
      <w:r w:rsidR="00D22D62">
        <w:rPr>
          <w:color w:val="000000"/>
          <w:sz w:val="27"/>
          <w:szCs w:val="27"/>
        </w:rPr>
        <w:t xml:space="preserve">сельского хозяйства, </w:t>
      </w:r>
      <w:r>
        <w:rPr>
          <w:color w:val="000000"/>
          <w:sz w:val="27"/>
          <w:szCs w:val="27"/>
        </w:rPr>
        <w:t>имущественных и земельных отношений а</w:t>
      </w:r>
      <w:r w:rsidR="009E4FC0">
        <w:rPr>
          <w:color w:val="000000"/>
          <w:sz w:val="27"/>
          <w:szCs w:val="27"/>
        </w:rPr>
        <w:t>дминистраци</w:t>
      </w:r>
      <w:r>
        <w:rPr>
          <w:color w:val="000000"/>
          <w:sz w:val="27"/>
          <w:szCs w:val="27"/>
        </w:rPr>
        <w:t>и</w:t>
      </w:r>
      <w:r w:rsidR="009E4FC0">
        <w:rPr>
          <w:color w:val="000000"/>
          <w:sz w:val="27"/>
          <w:szCs w:val="27"/>
        </w:rPr>
        <w:t xml:space="preserve"> Добринского муниципального района Липецкой области сообщает, что в соответствии со ст.53 Федерального закона от 31.07.2020 № 248-ФЗ «О государственном контроле (надзоре) и муниципальном контроле в Российской Федерации» и требованиями, установленными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 </w:t>
      </w:r>
      <w:r w:rsidR="00D22D62" w:rsidRPr="00D22D62">
        <w:rPr>
          <w:color w:val="000000"/>
          <w:sz w:val="27"/>
          <w:szCs w:val="27"/>
        </w:rPr>
        <w:t>с 3 марта по 17 марта 2023</w:t>
      </w:r>
      <w:r w:rsidR="00D22D62">
        <w:rPr>
          <w:color w:val="000000"/>
          <w:sz w:val="27"/>
          <w:szCs w:val="27"/>
        </w:rPr>
        <w:t xml:space="preserve"> года </w:t>
      </w:r>
      <w:r w:rsidR="009E4FC0">
        <w:rPr>
          <w:color w:val="000000"/>
          <w:sz w:val="27"/>
          <w:szCs w:val="27"/>
        </w:rPr>
        <w:t>с целью выявления и учета мнения индивидуальных предпринимателей, граждан, представителей юридических лиц  провод</w:t>
      </w:r>
      <w:r>
        <w:rPr>
          <w:color w:val="000000"/>
          <w:sz w:val="27"/>
          <w:szCs w:val="27"/>
        </w:rPr>
        <w:t>и</w:t>
      </w:r>
      <w:r w:rsidR="009E4FC0">
        <w:rPr>
          <w:color w:val="000000"/>
          <w:sz w:val="27"/>
          <w:szCs w:val="27"/>
        </w:rPr>
        <w:t>тся общественн</w:t>
      </w:r>
      <w:r>
        <w:rPr>
          <w:color w:val="000000"/>
          <w:sz w:val="27"/>
          <w:szCs w:val="27"/>
        </w:rPr>
        <w:t>о</w:t>
      </w:r>
      <w:r w:rsidR="009E4FC0">
        <w:rPr>
          <w:color w:val="000000"/>
          <w:sz w:val="27"/>
          <w:szCs w:val="27"/>
        </w:rPr>
        <w:t>е обсуждени</w:t>
      </w:r>
      <w:r>
        <w:rPr>
          <w:color w:val="000000"/>
          <w:sz w:val="27"/>
          <w:szCs w:val="27"/>
        </w:rPr>
        <w:t>е</w:t>
      </w:r>
      <w:r w:rsidR="009E4FC0">
        <w:rPr>
          <w:color w:val="000000"/>
          <w:sz w:val="27"/>
          <w:szCs w:val="27"/>
        </w:rPr>
        <w:t xml:space="preserve"> по вопрос</w:t>
      </w:r>
      <w:r>
        <w:rPr>
          <w:color w:val="000000"/>
          <w:sz w:val="27"/>
          <w:szCs w:val="27"/>
        </w:rPr>
        <w:t>у</w:t>
      </w:r>
      <w:r w:rsidR="009E4FC0">
        <w:rPr>
          <w:color w:val="000000"/>
          <w:sz w:val="27"/>
          <w:szCs w:val="27"/>
        </w:rPr>
        <w:t xml:space="preserve"> утверждения проект</w:t>
      </w:r>
      <w:r>
        <w:rPr>
          <w:color w:val="000000"/>
          <w:sz w:val="27"/>
          <w:szCs w:val="27"/>
        </w:rPr>
        <w:t>а</w:t>
      </w:r>
      <w:r w:rsidR="009E4FC0">
        <w:rPr>
          <w:color w:val="000000"/>
          <w:sz w:val="27"/>
          <w:szCs w:val="27"/>
        </w:rPr>
        <w:t xml:space="preserve"> форм проверочн</w:t>
      </w:r>
      <w:r>
        <w:rPr>
          <w:color w:val="000000"/>
          <w:sz w:val="27"/>
          <w:szCs w:val="27"/>
        </w:rPr>
        <w:t>ого</w:t>
      </w:r>
      <w:r w:rsidR="009E4FC0">
        <w:rPr>
          <w:color w:val="000000"/>
          <w:sz w:val="27"/>
          <w:szCs w:val="27"/>
        </w:rPr>
        <w:t xml:space="preserve"> лист</w:t>
      </w:r>
      <w:r>
        <w:rPr>
          <w:color w:val="000000"/>
          <w:sz w:val="27"/>
          <w:szCs w:val="27"/>
        </w:rPr>
        <w:t>а</w:t>
      </w:r>
      <w:r w:rsidR="009E4FC0">
        <w:rPr>
          <w:color w:val="000000"/>
          <w:sz w:val="27"/>
          <w:szCs w:val="27"/>
        </w:rPr>
        <w:t xml:space="preserve"> (списка контрольных вопросов), применяем</w:t>
      </w:r>
      <w:r>
        <w:rPr>
          <w:color w:val="000000"/>
          <w:sz w:val="27"/>
          <w:szCs w:val="27"/>
        </w:rPr>
        <w:t>ого</w:t>
      </w:r>
      <w:r w:rsidR="009E4FC0">
        <w:rPr>
          <w:color w:val="000000"/>
          <w:sz w:val="27"/>
          <w:szCs w:val="27"/>
        </w:rPr>
        <w:t xml:space="preserve"> при осуществлении муниципального земельного контроля на территории Добринского муниципального района Липецкой области</w:t>
      </w:r>
      <w:r>
        <w:rPr>
          <w:color w:val="000000"/>
          <w:sz w:val="27"/>
          <w:szCs w:val="27"/>
        </w:rPr>
        <w:t>.</w:t>
      </w:r>
    </w:p>
    <w:p w:rsidR="009E4FC0" w:rsidRDefault="009E4FC0" w:rsidP="002E4951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Предложения по проекту указанн</w:t>
      </w:r>
      <w:r w:rsidR="008C7944">
        <w:rPr>
          <w:color w:val="000000"/>
          <w:sz w:val="27"/>
          <w:szCs w:val="27"/>
        </w:rPr>
        <w:t>ого</w:t>
      </w:r>
      <w:r>
        <w:rPr>
          <w:color w:val="000000"/>
          <w:sz w:val="27"/>
          <w:szCs w:val="27"/>
        </w:rPr>
        <w:t xml:space="preserve"> нормативно-правов</w:t>
      </w:r>
      <w:r w:rsidR="008C7944">
        <w:rPr>
          <w:color w:val="000000"/>
          <w:sz w:val="27"/>
          <w:szCs w:val="27"/>
        </w:rPr>
        <w:t>ого</w:t>
      </w:r>
      <w:r>
        <w:rPr>
          <w:color w:val="000000"/>
          <w:sz w:val="27"/>
          <w:szCs w:val="27"/>
        </w:rPr>
        <w:t xml:space="preserve"> акт</w:t>
      </w:r>
      <w:r w:rsidR="008C7944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принимаются до </w:t>
      </w:r>
      <w:r w:rsidR="00D22D62">
        <w:rPr>
          <w:color w:val="000000"/>
          <w:sz w:val="27"/>
          <w:szCs w:val="27"/>
        </w:rPr>
        <w:t>17 марта 2023 года</w:t>
      </w:r>
      <w:r>
        <w:rPr>
          <w:color w:val="000000"/>
          <w:sz w:val="27"/>
          <w:szCs w:val="27"/>
        </w:rPr>
        <w:t xml:space="preserve"> по адресу: </w:t>
      </w:r>
      <w:r w:rsidR="00F463E9">
        <w:rPr>
          <w:color w:val="000000"/>
          <w:sz w:val="27"/>
          <w:szCs w:val="27"/>
        </w:rPr>
        <w:t xml:space="preserve">399430, </w:t>
      </w:r>
      <w:r>
        <w:rPr>
          <w:color w:val="000000"/>
          <w:sz w:val="27"/>
          <w:szCs w:val="27"/>
        </w:rPr>
        <w:t xml:space="preserve">Липецкая область, </w:t>
      </w:r>
      <w:r w:rsidR="00F463E9">
        <w:rPr>
          <w:color w:val="000000"/>
          <w:sz w:val="27"/>
          <w:szCs w:val="27"/>
        </w:rPr>
        <w:t>Добринский</w:t>
      </w:r>
      <w:r>
        <w:rPr>
          <w:color w:val="000000"/>
          <w:sz w:val="27"/>
          <w:szCs w:val="27"/>
        </w:rPr>
        <w:t xml:space="preserve"> район, </w:t>
      </w:r>
      <w:r w:rsidR="00F463E9">
        <w:rPr>
          <w:color w:val="000000"/>
          <w:sz w:val="27"/>
          <w:szCs w:val="27"/>
        </w:rPr>
        <w:t>п.Добринка</w:t>
      </w:r>
      <w:r>
        <w:rPr>
          <w:color w:val="000000"/>
          <w:sz w:val="27"/>
          <w:szCs w:val="27"/>
        </w:rPr>
        <w:t xml:space="preserve">, ул. </w:t>
      </w:r>
      <w:r w:rsidR="002C6334">
        <w:rPr>
          <w:color w:val="000000"/>
          <w:sz w:val="27"/>
          <w:szCs w:val="27"/>
        </w:rPr>
        <w:t>М.</w:t>
      </w:r>
      <w:r w:rsidR="00D22D62">
        <w:rPr>
          <w:color w:val="000000"/>
          <w:sz w:val="27"/>
          <w:szCs w:val="27"/>
        </w:rPr>
        <w:t xml:space="preserve"> </w:t>
      </w:r>
      <w:r w:rsidR="002C6334">
        <w:rPr>
          <w:color w:val="000000"/>
          <w:sz w:val="27"/>
          <w:szCs w:val="27"/>
        </w:rPr>
        <w:t>Горького, д.5</w:t>
      </w:r>
      <w:r>
        <w:rPr>
          <w:color w:val="000000"/>
          <w:sz w:val="27"/>
          <w:szCs w:val="27"/>
        </w:rPr>
        <w:t xml:space="preserve"> (режим работы: понедельник: с 8.00 до 17.00, перерыв с 12.00 до 13.00; пятница: с 8.00 до 16.00, перерыв с 12.00 до 13.00), а также по электронной почте: </w:t>
      </w:r>
      <w:hyperlink r:id="rId4" w:history="1">
        <w:r w:rsidR="000A3654" w:rsidRPr="00514D94">
          <w:rPr>
            <w:rStyle w:val="a4"/>
            <w:sz w:val="27"/>
            <w:szCs w:val="27"/>
          </w:rPr>
          <w:t>dobrinka@admlr.lipetsk.ru</w:t>
        </w:r>
      </w:hyperlink>
      <w:r w:rsidR="008C7944">
        <w:rPr>
          <w:color w:val="000000"/>
          <w:sz w:val="27"/>
          <w:szCs w:val="27"/>
        </w:rPr>
        <w:t>.</w:t>
      </w:r>
    </w:p>
    <w:p w:rsidR="00EF4824" w:rsidRDefault="00EF4824"/>
    <w:sectPr w:rsidR="00EF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C0"/>
    <w:rsid w:val="000A3654"/>
    <w:rsid w:val="002C6334"/>
    <w:rsid w:val="002E4951"/>
    <w:rsid w:val="0036508C"/>
    <w:rsid w:val="008C7944"/>
    <w:rsid w:val="009E4FC0"/>
    <w:rsid w:val="00D22D62"/>
    <w:rsid w:val="00EF4824"/>
    <w:rsid w:val="00F4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F603"/>
  <w15:chartTrackingRefBased/>
  <w15:docId w15:val="{52D95C3C-0BB5-434D-83B4-4661A686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4FC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A3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inka@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3</cp:revision>
  <dcterms:created xsi:type="dcterms:W3CDTF">2022-10-18T12:18:00Z</dcterms:created>
  <dcterms:modified xsi:type="dcterms:W3CDTF">2023-03-02T11:20:00Z</dcterms:modified>
</cp:coreProperties>
</file>